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imes New Roman" w:hAnsi="Times New Roman" w:cs="Times New Roman"/>
          <w:color w:val="auto"/>
          <w:sz w:val="28"/>
          <w:szCs w:val="28"/>
        </w:rPr>
        <w:id w:val="-1037889656"/>
        <w:docPartObj>
          <w:docPartGallery w:val="Table of Contents"/>
          <w:docPartUnique/>
        </w:docPartObj>
      </w:sdtPr>
      <w:sdtEndPr>
        <w:rPr>
          <w:b/>
          <w:bCs/>
          <w:noProof/>
        </w:rPr>
      </w:sdtEndPr>
      <w:sdtContent>
        <w:p w:rsidR="00253D6B" w:rsidRPr="00D0005D" w:rsidRDefault="00253D6B" w:rsidP="00497EB2">
          <w:pPr>
            <w:pStyle w:val="TOCHeading"/>
            <w:spacing w:line="276" w:lineRule="auto"/>
            <w:jc w:val="center"/>
            <w:rPr>
              <w:rFonts w:ascii="Times New Roman" w:hAnsi="Times New Roman" w:cs="Times New Roman"/>
              <w:b/>
              <w:color w:val="auto"/>
              <w:sz w:val="28"/>
              <w:szCs w:val="28"/>
            </w:rPr>
          </w:pPr>
          <w:r w:rsidRPr="00D0005D">
            <w:rPr>
              <w:rFonts w:ascii="Times New Roman" w:hAnsi="Times New Roman" w:cs="Times New Roman"/>
              <w:b/>
              <w:color w:val="auto"/>
              <w:sz w:val="28"/>
              <w:szCs w:val="28"/>
            </w:rPr>
            <w:t>MỤC LỤC</w:t>
          </w:r>
        </w:p>
        <w:p w:rsidR="00B466FF" w:rsidRDefault="00253D6B" w:rsidP="00497EB2">
          <w:pPr>
            <w:pStyle w:val="TOC1"/>
            <w:tabs>
              <w:tab w:val="left" w:pos="1100"/>
              <w:tab w:val="right" w:leader="dot" w:pos="8665"/>
            </w:tabs>
            <w:spacing w:line="276" w:lineRule="auto"/>
            <w:rPr>
              <w:rFonts w:asciiTheme="minorHAnsi" w:eastAsiaTheme="minorEastAsia" w:hAnsiTheme="minorHAnsi" w:cstheme="minorBidi"/>
              <w:noProof/>
              <w:color w:val="auto"/>
              <w:sz w:val="22"/>
            </w:rPr>
          </w:pPr>
          <w:r w:rsidRPr="00D0005D">
            <w:rPr>
              <w:color w:val="auto"/>
              <w:szCs w:val="28"/>
            </w:rPr>
            <w:fldChar w:fldCharType="begin"/>
          </w:r>
          <w:r w:rsidRPr="00D0005D">
            <w:rPr>
              <w:color w:val="auto"/>
              <w:szCs w:val="28"/>
            </w:rPr>
            <w:instrText xml:space="preserve"> TOC \o "1-3" \h \z \u </w:instrText>
          </w:r>
          <w:r w:rsidRPr="00D0005D">
            <w:rPr>
              <w:color w:val="auto"/>
              <w:szCs w:val="28"/>
            </w:rPr>
            <w:fldChar w:fldCharType="separate"/>
          </w:r>
          <w:hyperlink w:anchor="_Toc505341037" w:history="1">
            <w:r w:rsidR="00B466FF" w:rsidRPr="00CD6931">
              <w:rPr>
                <w:rStyle w:val="Hyperlink"/>
                <w:noProof/>
              </w:rPr>
              <w:t>1.</w:t>
            </w:r>
            <w:r w:rsidR="00B466FF">
              <w:rPr>
                <w:rFonts w:asciiTheme="minorHAnsi" w:eastAsiaTheme="minorEastAsia" w:hAnsiTheme="minorHAnsi" w:cstheme="minorBidi"/>
                <w:noProof/>
                <w:color w:val="auto"/>
                <w:sz w:val="22"/>
              </w:rPr>
              <w:tab/>
            </w:r>
            <w:r w:rsidR="00B466FF" w:rsidRPr="00CD6931">
              <w:rPr>
                <w:rStyle w:val="Hyperlink"/>
                <w:noProof/>
              </w:rPr>
              <w:t>Đặt vấn đề</w:t>
            </w:r>
            <w:r w:rsidR="00B466FF">
              <w:rPr>
                <w:noProof/>
                <w:webHidden/>
              </w:rPr>
              <w:tab/>
            </w:r>
            <w:r w:rsidR="00B466FF">
              <w:rPr>
                <w:noProof/>
                <w:webHidden/>
              </w:rPr>
              <w:fldChar w:fldCharType="begin"/>
            </w:r>
            <w:r w:rsidR="00B466FF">
              <w:rPr>
                <w:noProof/>
                <w:webHidden/>
              </w:rPr>
              <w:instrText xml:space="preserve"> PAGEREF _Toc505341037 \h </w:instrText>
            </w:r>
            <w:r w:rsidR="00B466FF">
              <w:rPr>
                <w:noProof/>
                <w:webHidden/>
              </w:rPr>
            </w:r>
            <w:r w:rsidR="00B466FF">
              <w:rPr>
                <w:noProof/>
                <w:webHidden/>
              </w:rPr>
              <w:fldChar w:fldCharType="separate"/>
            </w:r>
            <w:r w:rsidR="00B466FF">
              <w:rPr>
                <w:noProof/>
                <w:webHidden/>
              </w:rPr>
              <w:t>2</w:t>
            </w:r>
            <w:r w:rsidR="00B466FF">
              <w:rPr>
                <w:noProof/>
                <w:webHidden/>
              </w:rPr>
              <w:fldChar w:fldCharType="end"/>
            </w:r>
          </w:hyperlink>
        </w:p>
        <w:p w:rsidR="00B466FF" w:rsidRDefault="00B466FF" w:rsidP="00497EB2">
          <w:pPr>
            <w:pStyle w:val="TOC1"/>
            <w:tabs>
              <w:tab w:val="left" w:pos="1100"/>
              <w:tab w:val="right" w:leader="dot" w:pos="8665"/>
            </w:tabs>
            <w:spacing w:line="276" w:lineRule="auto"/>
            <w:rPr>
              <w:rFonts w:asciiTheme="minorHAnsi" w:eastAsiaTheme="minorEastAsia" w:hAnsiTheme="minorHAnsi" w:cstheme="minorBidi"/>
              <w:noProof/>
              <w:color w:val="auto"/>
              <w:sz w:val="22"/>
            </w:rPr>
          </w:pPr>
          <w:hyperlink w:anchor="_Toc505341038" w:history="1">
            <w:r w:rsidRPr="00CD6931">
              <w:rPr>
                <w:rStyle w:val="Hyperlink"/>
                <w:noProof/>
              </w:rPr>
              <w:t>2.</w:t>
            </w:r>
            <w:r>
              <w:rPr>
                <w:rFonts w:asciiTheme="minorHAnsi" w:eastAsiaTheme="minorEastAsia" w:hAnsiTheme="minorHAnsi" w:cstheme="minorBidi"/>
                <w:noProof/>
                <w:color w:val="auto"/>
                <w:sz w:val="22"/>
              </w:rPr>
              <w:tab/>
            </w:r>
            <w:r w:rsidRPr="00CD6931">
              <w:rPr>
                <w:rStyle w:val="Hyperlink"/>
                <w:noProof/>
              </w:rPr>
              <w:t>Nguyên lý hoạt động của xe hybrid</w:t>
            </w:r>
            <w:r>
              <w:rPr>
                <w:noProof/>
                <w:webHidden/>
              </w:rPr>
              <w:tab/>
            </w:r>
            <w:r>
              <w:rPr>
                <w:noProof/>
                <w:webHidden/>
              </w:rPr>
              <w:fldChar w:fldCharType="begin"/>
            </w:r>
            <w:r>
              <w:rPr>
                <w:noProof/>
                <w:webHidden/>
              </w:rPr>
              <w:instrText xml:space="preserve"> PAGEREF _Toc505341038 \h </w:instrText>
            </w:r>
            <w:r>
              <w:rPr>
                <w:noProof/>
                <w:webHidden/>
              </w:rPr>
            </w:r>
            <w:r>
              <w:rPr>
                <w:noProof/>
                <w:webHidden/>
              </w:rPr>
              <w:fldChar w:fldCharType="separate"/>
            </w:r>
            <w:r>
              <w:rPr>
                <w:noProof/>
                <w:webHidden/>
              </w:rPr>
              <w:t>2</w:t>
            </w:r>
            <w:r>
              <w:rPr>
                <w:noProof/>
                <w:webHidden/>
              </w:rPr>
              <w:fldChar w:fldCharType="end"/>
            </w:r>
          </w:hyperlink>
        </w:p>
        <w:p w:rsidR="00B466FF" w:rsidRDefault="00B466FF" w:rsidP="00497EB2">
          <w:pPr>
            <w:pStyle w:val="TOC1"/>
            <w:tabs>
              <w:tab w:val="right" w:leader="dot" w:pos="8665"/>
            </w:tabs>
            <w:spacing w:line="276" w:lineRule="auto"/>
            <w:rPr>
              <w:rFonts w:asciiTheme="minorHAnsi" w:eastAsiaTheme="minorEastAsia" w:hAnsiTheme="minorHAnsi" w:cstheme="minorBidi"/>
              <w:noProof/>
              <w:color w:val="auto"/>
              <w:sz w:val="22"/>
            </w:rPr>
          </w:pPr>
          <w:hyperlink w:anchor="_Toc505341039" w:history="1">
            <w:r w:rsidRPr="00CD6931">
              <w:rPr>
                <w:rStyle w:val="Hyperlink"/>
                <w:noProof/>
              </w:rPr>
              <w:t>3.  Thực trạng giảng dạy bài hệ thống điện động cơ  trong các môn học liên quan tại trường CĐKT Lý Tự Trọng TP Hồ Chí Minh</w:t>
            </w:r>
            <w:r>
              <w:rPr>
                <w:noProof/>
                <w:webHidden/>
              </w:rPr>
              <w:tab/>
            </w:r>
            <w:r>
              <w:rPr>
                <w:noProof/>
                <w:webHidden/>
              </w:rPr>
              <w:fldChar w:fldCharType="begin"/>
            </w:r>
            <w:r>
              <w:rPr>
                <w:noProof/>
                <w:webHidden/>
              </w:rPr>
              <w:instrText xml:space="preserve"> PAGEREF _Toc505341039 \h </w:instrText>
            </w:r>
            <w:r>
              <w:rPr>
                <w:noProof/>
                <w:webHidden/>
              </w:rPr>
            </w:r>
            <w:r>
              <w:rPr>
                <w:noProof/>
                <w:webHidden/>
              </w:rPr>
              <w:fldChar w:fldCharType="separate"/>
            </w:r>
            <w:r>
              <w:rPr>
                <w:noProof/>
                <w:webHidden/>
              </w:rPr>
              <w:t>10</w:t>
            </w:r>
            <w:r>
              <w:rPr>
                <w:noProof/>
                <w:webHidden/>
              </w:rPr>
              <w:fldChar w:fldCharType="end"/>
            </w:r>
          </w:hyperlink>
        </w:p>
        <w:p w:rsidR="00B466FF" w:rsidRDefault="00B466FF" w:rsidP="00497EB2">
          <w:pPr>
            <w:pStyle w:val="TOC1"/>
            <w:tabs>
              <w:tab w:val="right" w:leader="dot" w:pos="8665"/>
            </w:tabs>
            <w:spacing w:line="276" w:lineRule="auto"/>
            <w:rPr>
              <w:rFonts w:asciiTheme="minorHAnsi" w:eastAsiaTheme="minorEastAsia" w:hAnsiTheme="minorHAnsi" w:cstheme="minorBidi"/>
              <w:noProof/>
              <w:color w:val="auto"/>
              <w:sz w:val="22"/>
            </w:rPr>
          </w:pPr>
          <w:hyperlink w:anchor="_Toc505341040" w:history="1">
            <w:r w:rsidRPr="00CD6931">
              <w:rPr>
                <w:rStyle w:val="Hyperlink"/>
                <w:noProof/>
              </w:rPr>
              <w:t>3. Sản phẩm thực tế</w:t>
            </w:r>
            <w:r>
              <w:rPr>
                <w:noProof/>
                <w:webHidden/>
              </w:rPr>
              <w:tab/>
            </w:r>
            <w:r>
              <w:rPr>
                <w:noProof/>
                <w:webHidden/>
              </w:rPr>
              <w:fldChar w:fldCharType="begin"/>
            </w:r>
            <w:r>
              <w:rPr>
                <w:noProof/>
                <w:webHidden/>
              </w:rPr>
              <w:instrText xml:space="preserve"> PAGEREF _Toc505341040 \h </w:instrText>
            </w:r>
            <w:r>
              <w:rPr>
                <w:noProof/>
                <w:webHidden/>
              </w:rPr>
            </w:r>
            <w:r>
              <w:rPr>
                <w:noProof/>
                <w:webHidden/>
              </w:rPr>
              <w:fldChar w:fldCharType="separate"/>
            </w:r>
            <w:r>
              <w:rPr>
                <w:noProof/>
                <w:webHidden/>
              </w:rPr>
              <w:t>11</w:t>
            </w:r>
            <w:r>
              <w:rPr>
                <w:noProof/>
                <w:webHidden/>
              </w:rPr>
              <w:fldChar w:fldCharType="end"/>
            </w:r>
          </w:hyperlink>
        </w:p>
        <w:p w:rsidR="00B466FF" w:rsidRDefault="00B466FF" w:rsidP="00497EB2">
          <w:pPr>
            <w:pStyle w:val="TOC1"/>
            <w:tabs>
              <w:tab w:val="left" w:pos="1100"/>
              <w:tab w:val="right" w:leader="dot" w:pos="8665"/>
            </w:tabs>
            <w:spacing w:line="276" w:lineRule="auto"/>
            <w:rPr>
              <w:rFonts w:asciiTheme="minorHAnsi" w:eastAsiaTheme="minorEastAsia" w:hAnsiTheme="minorHAnsi" w:cstheme="minorBidi"/>
              <w:noProof/>
              <w:color w:val="auto"/>
              <w:sz w:val="22"/>
            </w:rPr>
          </w:pPr>
          <w:hyperlink w:anchor="_Toc505341041" w:history="1">
            <w:r w:rsidRPr="00CD6931">
              <w:rPr>
                <w:rStyle w:val="Hyperlink"/>
                <w:noProof/>
              </w:rPr>
              <w:t>4.</w:t>
            </w:r>
            <w:r>
              <w:rPr>
                <w:rFonts w:asciiTheme="minorHAnsi" w:eastAsiaTheme="minorEastAsia" w:hAnsiTheme="minorHAnsi" w:cstheme="minorBidi"/>
                <w:noProof/>
                <w:color w:val="auto"/>
                <w:sz w:val="22"/>
              </w:rPr>
              <w:tab/>
            </w:r>
            <w:r w:rsidRPr="00CD6931">
              <w:rPr>
                <w:rStyle w:val="Hyperlink"/>
                <w:noProof/>
              </w:rPr>
              <w:t>Những kết quả đạt được, kinh nghiệm rút ra</w:t>
            </w:r>
            <w:r>
              <w:rPr>
                <w:noProof/>
                <w:webHidden/>
              </w:rPr>
              <w:tab/>
            </w:r>
            <w:r>
              <w:rPr>
                <w:noProof/>
                <w:webHidden/>
              </w:rPr>
              <w:fldChar w:fldCharType="begin"/>
            </w:r>
            <w:r>
              <w:rPr>
                <w:noProof/>
                <w:webHidden/>
              </w:rPr>
              <w:instrText xml:space="preserve"> PAGEREF _Toc505341041 \h </w:instrText>
            </w:r>
            <w:r>
              <w:rPr>
                <w:noProof/>
                <w:webHidden/>
              </w:rPr>
            </w:r>
            <w:r>
              <w:rPr>
                <w:noProof/>
                <w:webHidden/>
              </w:rPr>
              <w:fldChar w:fldCharType="separate"/>
            </w:r>
            <w:r>
              <w:rPr>
                <w:noProof/>
                <w:webHidden/>
              </w:rPr>
              <w:t>12</w:t>
            </w:r>
            <w:r>
              <w:rPr>
                <w:noProof/>
                <w:webHidden/>
              </w:rPr>
              <w:fldChar w:fldCharType="end"/>
            </w:r>
          </w:hyperlink>
        </w:p>
        <w:p w:rsidR="00B466FF" w:rsidRDefault="00B466FF" w:rsidP="00497EB2">
          <w:pPr>
            <w:pStyle w:val="TOC1"/>
            <w:tabs>
              <w:tab w:val="left" w:pos="1100"/>
              <w:tab w:val="right" w:leader="dot" w:pos="8665"/>
            </w:tabs>
            <w:spacing w:line="276" w:lineRule="auto"/>
            <w:rPr>
              <w:rFonts w:asciiTheme="minorHAnsi" w:eastAsiaTheme="minorEastAsia" w:hAnsiTheme="minorHAnsi" w:cstheme="minorBidi"/>
              <w:noProof/>
              <w:color w:val="auto"/>
              <w:sz w:val="22"/>
            </w:rPr>
          </w:pPr>
          <w:hyperlink w:anchor="_Toc505341042" w:history="1">
            <w:r w:rsidRPr="00CD6931">
              <w:rPr>
                <w:rStyle w:val="Hyperlink"/>
                <w:noProof/>
              </w:rPr>
              <w:t>5.</w:t>
            </w:r>
            <w:r>
              <w:rPr>
                <w:rFonts w:asciiTheme="minorHAnsi" w:eastAsiaTheme="minorEastAsia" w:hAnsiTheme="minorHAnsi" w:cstheme="minorBidi"/>
                <w:noProof/>
                <w:color w:val="auto"/>
                <w:sz w:val="22"/>
              </w:rPr>
              <w:tab/>
            </w:r>
            <w:r w:rsidRPr="00CD6931">
              <w:rPr>
                <w:rStyle w:val="Hyperlink"/>
                <w:noProof/>
              </w:rPr>
              <w:t>Những kiến nghị, đề xuất</w:t>
            </w:r>
            <w:r>
              <w:rPr>
                <w:noProof/>
                <w:webHidden/>
              </w:rPr>
              <w:tab/>
            </w:r>
            <w:r>
              <w:rPr>
                <w:noProof/>
                <w:webHidden/>
              </w:rPr>
              <w:fldChar w:fldCharType="begin"/>
            </w:r>
            <w:r>
              <w:rPr>
                <w:noProof/>
                <w:webHidden/>
              </w:rPr>
              <w:instrText xml:space="preserve"> PAGEREF _Toc505341042 \h </w:instrText>
            </w:r>
            <w:r>
              <w:rPr>
                <w:noProof/>
                <w:webHidden/>
              </w:rPr>
            </w:r>
            <w:r>
              <w:rPr>
                <w:noProof/>
                <w:webHidden/>
              </w:rPr>
              <w:fldChar w:fldCharType="separate"/>
            </w:r>
            <w:r>
              <w:rPr>
                <w:noProof/>
                <w:webHidden/>
              </w:rPr>
              <w:t>12</w:t>
            </w:r>
            <w:r>
              <w:rPr>
                <w:noProof/>
                <w:webHidden/>
              </w:rPr>
              <w:fldChar w:fldCharType="end"/>
            </w:r>
          </w:hyperlink>
        </w:p>
        <w:p w:rsidR="00B466FF" w:rsidRDefault="00B466FF" w:rsidP="00497EB2">
          <w:pPr>
            <w:pStyle w:val="TOC1"/>
            <w:tabs>
              <w:tab w:val="right" w:leader="dot" w:pos="8665"/>
            </w:tabs>
            <w:spacing w:line="276" w:lineRule="auto"/>
            <w:rPr>
              <w:rFonts w:asciiTheme="minorHAnsi" w:eastAsiaTheme="minorEastAsia" w:hAnsiTheme="minorHAnsi" w:cstheme="minorBidi"/>
              <w:noProof/>
              <w:color w:val="auto"/>
              <w:sz w:val="22"/>
            </w:rPr>
          </w:pPr>
          <w:hyperlink w:anchor="_Toc505341043" w:history="1">
            <w:r w:rsidRPr="00CD6931">
              <w:rPr>
                <w:rStyle w:val="Hyperlink"/>
                <w:noProof/>
              </w:rPr>
              <w:t>TÀI LIỆU THAM KHẢO</w:t>
            </w:r>
            <w:r>
              <w:rPr>
                <w:noProof/>
                <w:webHidden/>
              </w:rPr>
              <w:tab/>
            </w:r>
            <w:r>
              <w:rPr>
                <w:noProof/>
                <w:webHidden/>
              </w:rPr>
              <w:fldChar w:fldCharType="begin"/>
            </w:r>
            <w:r>
              <w:rPr>
                <w:noProof/>
                <w:webHidden/>
              </w:rPr>
              <w:instrText xml:space="preserve"> PAGEREF _Toc505341043 \h </w:instrText>
            </w:r>
            <w:r>
              <w:rPr>
                <w:noProof/>
                <w:webHidden/>
              </w:rPr>
            </w:r>
            <w:r>
              <w:rPr>
                <w:noProof/>
                <w:webHidden/>
              </w:rPr>
              <w:fldChar w:fldCharType="separate"/>
            </w:r>
            <w:r>
              <w:rPr>
                <w:noProof/>
                <w:webHidden/>
              </w:rPr>
              <w:t>13</w:t>
            </w:r>
            <w:r>
              <w:rPr>
                <w:noProof/>
                <w:webHidden/>
              </w:rPr>
              <w:fldChar w:fldCharType="end"/>
            </w:r>
          </w:hyperlink>
        </w:p>
        <w:p w:rsidR="00253D6B" w:rsidRPr="00D0005D" w:rsidRDefault="00253D6B" w:rsidP="00497EB2">
          <w:pPr>
            <w:spacing w:line="276" w:lineRule="auto"/>
            <w:rPr>
              <w:color w:val="auto"/>
              <w:szCs w:val="28"/>
            </w:rPr>
          </w:pPr>
          <w:r w:rsidRPr="00D0005D">
            <w:rPr>
              <w:b/>
              <w:bCs/>
              <w:noProof/>
              <w:color w:val="auto"/>
              <w:szCs w:val="28"/>
            </w:rPr>
            <w:fldChar w:fldCharType="end"/>
          </w:r>
        </w:p>
      </w:sdtContent>
    </w:sdt>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253D6B" w:rsidRPr="00D0005D" w:rsidRDefault="00253D6B" w:rsidP="00497EB2">
      <w:pPr>
        <w:spacing w:line="276" w:lineRule="auto"/>
        <w:rPr>
          <w:b/>
          <w:color w:val="auto"/>
          <w:szCs w:val="28"/>
        </w:rPr>
      </w:pPr>
    </w:p>
    <w:p w:rsidR="006C01B1" w:rsidRPr="00D0005D" w:rsidRDefault="006C01B1" w:rsidP="00497EB2">
      <w:pPr>
        <w:spacing w:line="276" w:lineRule="auto"/>
        <w:rPr>
          <w:b/>
          <w:color w:val="auto"/>
          <w:szCs w:val="28"/>
        </w:rPr>
      </w:pPr>
    </w:p>
    <w:p w:rsidR="006C01B1" w:rsidRPr="00D0005D" w:rsidRDefault="006C01B1" w:rsidP="00497EB2">
      <w:pPr>
        <w:spacing w:line="276" w:lineRule="auto"/>
        <w:rPr>
          <w:b/>
          <w:color w:val="auto"/>
          <w:szCs w:val="28"/>
        </w:rPr>
      </w:pPr>
    </w:p>
    <w:p w:rsidR="006C01B1" w:rsidRPr="00D0005D" w:rsidRDefault="006C01B1" w:rsidP="00497EB2">
      <w:pPr>
        <w:spacing w:line="276" w:lineRule="auto"/>
        <w:rPr>
          <w:b/>
          <w:color w:val="auto"/>
          <w:szCs w:val="28"/>
        </w:rPr>
      </w:pPr>
    </w:p>
    <w:p w:rsidR="006C01B1" w:rsidRPr="00D0005D" w:rsidRDefault="006C01B1" w:rsidP="00497EB2">
      <w:pPr>
        <w:spacing w:line="276" w:lineRule="auto"/>
        <w:rPr>
          <w:b/>
          <w:color w:val="auto"/>
          <w:szCs w:val="28"/>
        </w:rPr>
      </w:pPr>
    </w:p>
    <w:p w:rsidR="00253D6B" w:rsidRPr="00D0005D" w:rsidRDefault="00253D6B" w:rsidP="00497EB2">
      <w:pPr>
        <w:spacing w:line="276" w:lineRule="auto"/>
        <w:rPr>
          <w:b/>
          <w:color w:val="auto"/>
          <w:szCs w:val="28"/>
        </w:rPr>
      </w:pPr>
    </w:p>
    <w:p w:rsidR="006C01B1" w:rsidRPr="00D0005D" w:rsidRDefault="006C01B1" w:rsidP="00497EB2">
      <w:pPr>
        <w:spacing w:line="276" w:lineRule="auto"/>
        <w:rPr>
          <w:b/>
          <w:color w:val="auto"/>
          <w:szCs w:val="28"/>
        </w:rPr>
      </w:pPr>
    </w:p>
    <w:p w:rsidR="006C01B1" w:rsidRPr="00D0005D" w:rsidRDefault="006C01B1" w:rsidP="00497EB2">
      <w:pPr>
        <w:spacing w:line="276" w:lineRule="auto"/>
        <w:rPr>
          <w:b/>
          <w:color w:val="auto"/>
          <w:szCs w:val="28"/>
        </w:rPr>
      </w:pPr>
    </w:p>
    <w:p w:rsidR="006C01B1" w:rsidRPr="00D0005D" w:rsidRDefault="006C01B1" w:rsidP="00497EB2">
      <w:pPr>
        <w:spacing w:line="276" w:lineRule="auto"/>
        <w:rPr>
          <w:b/>
          <w:color w:val="auto"/>
          <w:szCs w:val="28"/>
        </w:rPr>
      </w:pPr>
    </w:p>
    <w:p w:rsidR="00253D6B" w:rsidRPr="00D0005D" w:rsidRDefault="00253D6B" w:rsidP="00497EB2">
      <w:pPr>
        <w:spacing w:line="276" w:lineRule="auto"/>
        <w:rPr>
          <w:b/>
          <w:color w:val="auto"/>
          <w:szCs w:val="28"/>
        </w:rPr>
      </w:pPr>
    </w:p>
    <w:p w:rsidR="00D0005D" w:rsidRPr="00D0005D" w:rsidRDefault="00D0005D" w:rsidP="00497EB2">
      <w:pPr>
        <w:spacing w:line="276" w:lineRule="auto"/>
        <w:rPr>
          <w:b/>
          <w:color w:val="auto"/>
          <w:szCs w:val="28"/>
        </w:rPr>
      </w:pPr>
    </w:p>
    <w:p w:rsidR="00D0005D" w:rsidRPr="00D0005D" w:rsidRDefault="00D0005D" w:rsidP="00497EB2">
      <w:pPr>
        <w:spacing w:line="276" w:lineRule="auto"/>
        <w:rPr>
          <w:b/>
          <w:color w:val="auto"/>
          <w:szCs w:val="28"/>
        </w:rPr>
      </w:pPr>
    </w:p>
    <w:p w:rsidR="00D0005D" w:rsidRPr="00D0005D" w:rsidRDefault="00D0005D" w:rsidP="00497EB2">
      <w:pPr>
        <w:spacing w:line="276" w:lineRule="auto"/>
        <w:rPr>
          <w:b/>
          <w:color w:val="auto"/>
          <w:szCs w:val="28"/>
        </w:rPr>
      </w:pPr>
    </w:p>
    <w:p w:rsidR="00141130" w:rsidRPr="00D0005D" w:rsidRDefault="00141130" w:rsidP="00497EB2">
      <w:pPr>
        <w:spacing w:after="0" w:line="276" w:lineRule="auto"/>
        <w:rPr>
          <w:color w:val="auto"/>
          <w:szCs w:val="28"/>
        </w:rPr>
      </w:pPr>
      <w:r w:rsidRPr="00D0005D">
        <w:rPr>
          <w:color w:val="auto"/>
          <w:szCs w:val="28"/>
        </w:rPr>
        <w:t>TRƯỜNG CĐ LÝ TỰ TRỌNG TP. HỒ CHÍ MINH</w:t>
      </w:r>
    </w:p>
    <w:p w:rsidR="00141130" w:rsidRPr="00D0005D" w:rsidRDefault="00141130" w:rsidP="00497EB2">
      <w:pPr>
        <w:spacing w:after="0" w:line="276" w:lineRule="auto"/>
        <w:rPr>
          <w:b/>
          <w:color w:val="auto"/>
          <w:szCs w:val="28"/>
        </w:rPr>
      </w:pPr>
      <w:r w:rsidRPr="00D0005D">
        <w:rPr>
          <w:b/>
          <w:color w:val="auto"/>
          <w:szCs w:val="28"/>
        </w:rPr>
        <w:t xml:space="preserve">          KHOA </w:t>
      </w:r>
      <w:r w:rsidR="006C01B1" w:rsidRPr="00D0005D">
        <w:rPr>
          <w:b/>
          <w:color w:val="auto"/>
          <w:szCs w:val="28"/>
        </w:rPr>
        <w:t>CÔNG NGHỆ ĐỘNG LỰC</w:t>
      </w:r>
    </w:p>
    <w:p w:rsidR="00141130" w:rsidRPr="00D0005D" w:rsidRDefault="00141130" w:rsidP="00497EB2">
      <w:pPr>
        <w:spacing w:after="0" w:line="276" w:lineRule="auto"/>
        <w:rPr>
          <w:b/>
          <w:color w:val="auto"/>
          <w:szCs w:val="28"/>
        </w:rPr>
      </w:pPr>
    </w:p>
    <w:p w:rsidR="006C01B1" w:rsidRPr="00D0005D" w:rsidRDefault="006C01B1" w:rsidP="00497EB2">
      <w:pPr>
        <w:spacing w:after="0" w:line="276" w:lineRule="auto"/>
        <w:rPr>
          <w:b/>
          <w:color w:val="auto"/>
          <w:szCs w:val="28"/>
        </w:rPr>
      </w:pPr>
    </w:p>
    <w:p w:rsidR="00141130" w:rsidRPr="00D0005D" w:rsidRDefault="00141130" w:rsidP="00497EB2">
      <w:pPr>
        <w:spacing w:after="0" w:line="276" w:lineRule="auto"/>
        <w:jc w:val="center"/>
        <w:rPr>
          <w:b/>
          <w:color w:val="auto"/>
          <w:szCs w:val="28"/>
        </w:rPr>
      </w:pPr>
      <w:r w:rsidRPr="00D0005D">
        <w:rPr>
          <w:b/>
          <w:color w:val="auto"/>
          <w:szCs w:val="28"/>
        </w:rPr>
        <w:t>SÁNG KIẾN KINH NGHIỆM NĂM HỌC 2017-2018</w:t>
      </w:r>
    </w:p>
    <w:p w:rsidR="00141130" w:rsidRPr="00D0005D" w:rsidRDefault="00141130" w:rsidP="00497EB2">
      <w:pPr>
        <w:spacing w:after="0" w:line="276" w:lineRule="auto"/>
        <w:jc w:val="center"/>
        <w:rPr>
          <w:b/>
          <w:color w:val="auto"/>
          <w:szCs w:val="28"/>
        </w:rPr>
      </w:pPr>
    </w:p>
    <w:p w:rsidR="00141130" w:rsidRPr="00D0005D" w:rsidRDefault="004E2589" w:rsidP="00497EB2">
      <w:pPr>
        <w:spacing w:line="276" w:lineRule="auto"/>
        <w:jc w:val="center"/>
        <w:rPr>
          <w:b/>
          <w:color w:val="auto"/>
          <w:szCs w:val="28"/>
        </w:rPr>
      </w:pPr>
      <w:r w:rsidRPr="00D0005D">
        <w:rPr>
          <w:b/>
          <w:color w:val="auto"/>
          <w:szCs w:val="28"/>
        </w:rPr>
        <w:t>MÔ HÌNH BỘ CHUYỂN ĐỔI ĐIỆN ĐỘNG CƠ HYBRID</w:t>
      </w:r>
    </w:p>
    <w:p w:rsidR="00C24802" w:rsidRPr="00D0005D" w:rsidRDefault="00DC200C" w:rsidP="00497EB2">
      <w:pPr>
        <w:spacing w:after="4" w:line="276" w:lineRule="auto"/>
        <w:ind w:left="10" w:right="272" w:hanging="10"/>
        <w:jc w:val="left"/>
        <w:rPr>
          <w:color w:val="auto"/>
          <w:szCs w:val="28"/>
        </w:rPr>
      </w:pPr>
      <w:r w:rsidRPr="00D0005D">
        <w:rPr>
          <w:b/>
          <w:color w:val="auto"/>
          <w:szCs w:val="28"/>
        </w:rPr>
        <w:t xml:space="preserve">                       </w:t>
      </w:r>
    </w:p>
    <w:p w:rsidR="00C24802" w:rsidRPr="00D0005D" w:rsidRDefault="00C24802" w:rsidP="00497EB2">
      <w:pPr>
        <w:spacing w:after="188" w:line="276" w:lineRule="auto"/>
        <w:ind w:left="3601" w:right="0" w:firstLine="0"/>
        <w:jc w:val="left"/>
        <w:rPr>
          <w:color w:val="auto"/>
          <w:szCs w:val="28"/>
        </w:rPr>
      </w:pPr>
    </w:p>
    <w:p w:rsidR="00141130" w:rsidRPr="00D0005D" w:rsidRDefault="00141130" w:rsidP="00497EB2">
      <w:pPr>
        <w:pStyle w:val="Heading1"/>
        <w:numPr>
          <w:ilvl w:val="0"/>
          <w:numId w:val="10"/>
        </w:numPr>
        <w:spacing w:line="276" w:lineRule="auto"/>
        <w:rPr>
          <w:color w:val="auto"/>
          <w:szCs w:val="28"/>
        </w:rPr>
      </w:pPr>
      <w:bookmarkStart w:id="0" w:name="_Toc505341037"/>
      <w:r w:rsidRPr="00D0005D">
        <w:rPr>
          <w:color w:val="auto"/>
          <w:szCs w:val="28"/>
        </w:rPr>
        <w:t>Đặt vấn đề</w:t>
      </w:r>
      <w:bookmarkEnd w:id="0"/>
      <w:r w:rsidRPr="00D0005D">
        <w:rPr>
          <w:color w:val="auto"/>
          <w:szCs w:val="28"/>
        </w:rPr>
        <w:t xml:space="preserve"> </w:t>
      </w:r>
    </w:p>
    <w:p w:rsidR="004E2589" w:rsidRPr="00D0005D" w:rsidRDefault="00497EB2" w:rsidP="00497EB2">
      <w:pPr>
        <w:spacing w:line="276" w:lineRule="auto"/>
        <w:ind w:left="-15" w:right="0" w:firstLine="0"/>
        <w:rPr>
          <w:color w:val="auto"/>
          <w:szCs w:val="28"/>
        </w:rPr>
      </w:pPr>
      <w:r>
        <w:rPr>
          <w:color w:val="auto"/>
          <w:szCs w:val="28"/>
        </w:rPr>
        <w:t xml:space="preserve">     </w:t>
      </w:r>
      <w:r w:rsidR="004E2589" w:rsidRPr="00D0005D">
        <w:rPr>
          <w:color w:val="auto"/>
          <w:szCs w:val="28"/>
        </w:rPr>
        <w:t>Xe hybrid, thường được gọi là xe lai hay xe lai điện, là loại xe sử dụng hai nguồn động lực: Động cơ đốt trong và động cơ điện. Sự hoạt động của xe này là sự kết hợp hoạt động giữa động cơ đốt trong và động cơ điện sao cho tối ưu. Một bộ điều khiển sẽ quyết định khi nào động cơ đốt trong hoạt động, khi nào động cơ điện hoạt động và khi nào cả hai cùng hoạt động.</w:t>
      </w:r>
    </w:p>
    <w:p w:rsidR="004E2589" w:rsidRPr="00D0005D" w:rsidRDefault="004E2589" w:rsidP="00497EB2">
      <w:pPr>
        <w:spacing w:line="276" w:lineRule="auto"/>
        <w:ind w:left="-15" w:right="0" w:firstLine="0"/>
        <w:rPr>
          <w:color w:val="auto"/>
          <w:szCs w:val="28"/>
        </w:rPr>
      </w:pPr>
      <w:r w:rsidRPr="00D0005D">
        <w:rPr>
          <w:color w:val="auto"/>
          <w:szCs w:val="28"/>
        </w:rPr>
        <w:t>Ví dụ một lợi ích rõ ràng của xe lai ở điều kiện đường sá Việt Nam là: khi gặp đèn đỏ, hay khi kẹt xe, trên xe lai, không có động cơ nào hoạt động do đó không mất mát công suất vô ích.</w:t>
      </w:r>
    </w:p>
    <w:p w:rsidR="000B4B37" w:rsidRPr="00D0005D" w:rsidRDefault="004E2589" w:rsidP="00497EB2">
      <w:pPr>
        <w:spacing w:line="276" w:lineRule="auto"/>
        <w:ind w:left="-15" w:right="0" w:firstLine="0"/>
        <w:rPr>
          <w:color w:val="auto"/>
          <w:szCs w:val="28"/>
        </w:rPr>
      </w:pPr>
      <w:r w:rsidRPr="00D0005D">
        <w:rPr>
          <w:color w:val="auto"/>
          <w:szCs w:val="28"/>
        </w:rPr>
        <w:t>Thật bất ngờ rằng, khái niệm xe lai điện là rất cũ như xe hơi. Mục đích cơ bản của xe lai là mặc dù nó không tiết kiệm được nhiều nhiên liệu nhưng chủ yếu để hỗ trợ sự hoạt động của động cơ đốt trong ở mức hiệu quả hơn. Thật ra, trong thời gian gần đây kỹ thuật động cơ đốt trong phát triển ít hơn kỹ thuật động cơ điện.</w:t>
      </w:r>
    </w:p>
    <w:p w:rsidR="00D0005D" w:rsidRPr="00D0005D" w:rsidRDefault="00D0005D" w:rsidP="00497EB2">
      <w:pPr>
        <w:pStyle w:val="Heading1"/>
        <w:numPr>
          <w:ilvl w:val="0"/>
          <w:numId w:val="10"/>
        </w:numPr>
        <w:spacing w:line="276" w:lineRule="auto"/>
        <w:rPr>
          <w:color w:val="auto"/>
        </w:rPr>
      </w:pPr>
      <w:bookmarkStart w:id="1" w:name="_Toc505341038"/>
      <w:r w:rsidRPr="00D0005D">
        <w:rPr>
          <w:color w:val="auto"/>
        </w:rPr>
        <w:t>N</w:t>
      </w:r>
      <w:r w:rsidRPr="00D0005D">
        <w:rPr>
          <w:color w:val="auto"/>
        </w:rPr>
        <w:t>guyên lý hoạt động của xe hybrid</w:t>
      </w:r>
      <w:bookmarkEnd w:id="1"/>
    </w:p>
    <w:p w:rsidR="00D0005D" w:rsidRPr="00D0005D" w:rsidRDefault="00D0005D" w:rsidP="00497EB2">
      <w:pPr>
        <w:pStyle w:val="NormalWeb"/>
        <w:shd w:val="clear" w:color="auto" w:fill="FFFFFF"/>
        <w:spacing w:before="0" w:beforeAutospacing="0" w:after="0" w:afterAutospacing="0" w:line="276" w:lineRule="auto"/>
        <w:rPr>
          <w:sz w:val="28"/>
          <w:szCs w:val="28"/>
        </w:rPr>
      </w:pPr>
      <w:r w:rsidRPr="00B466FF">
        <w:rPr>
          <w:sz w:val="28"/>
          <w:szCs w:val="28"/>
        </w:rPr>
        <w:t>Xe hybrid hoạt động như thế nào?</w:t>
      </w:r>
      <w:r w:rsidRPr="00B466FF">
        <w:rPr>
          <w:sz w:val="28"/>
          <w:szCs w:val="28"/>
        </w:rPr>
        <w:br/>
      </w:r>
      <w:r w:rsidRPr="00D0005D">
        <w:rPr>
          <w:sz w:val="28"/>
          <w:szCs w:val="28"/>
        </w:rPr>
        <w:br/>
      </w:r>
      <w:r w:rsidRPr="00D0005D">
        <w:rPr>
          <w:bCs/>
          <w:sz w:val="28"/>
          <w:szCs w:val="28"/>
          <w:shd w:val="clear" w:color="auto" w:fill="FFFFFF"/>
        </w:rPr>
        <w:t>Xe hybrid là loại xe tiết kiệm nhiên liệu, nhưng chúng hoạt động như thế nào? Và những hệ thống hybrid khác nhau thì phân biệt với nhau ở điểm gì?</w:t>
      </w:r>
      <w:r w:rsidRPr="00D0005D">
        <w:rPr>
          <w:sz w:val="28"/>
          <w:szCs w:val="28"/>
        </w:rPr>
        <w:br/>
      </w:r>
      <w:r w:rsidRPr="00D0005D">
        <w:rPr>
          <w:sz w:val="28"/>
          <w:szCs w:val="28"/>
        </w:rPr>
        <w:br/>
        <w:t> </w:t>
      </w:r>
    </w:p>
    <w:p w:rsidR="00D0005D" w:rsidRPr="00D0005D" w:rsidRDefault="00D0005D" w:rsidP="00497EB2">
      <w:pPr>
        <w:shd w:val="clear" w:color="auto" w:fill="FFFFFF"/>
        <w:spacing w:line="276" w:lineRule="auto"/>
        <w:jc w:val="center"/>
        <w:rPr>
          <w:color w:val="auto"/>
          <w:szCs w:val="28"/>
        </w:rPr>
      </w:pPr>
      <w:r>
        <w:rPr>
          <w:noProof/>
          <w:color w:val="auto"/>
          <w:szCs w:val="28"/>
        </w:rPr>
        <w:lastRenderedPageBreak/>
        <w:drawing>
          <wp:inline distT="0" distB="0" distL="0" distR="0">
            <wp:extent cx="3825240" cy="192786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5240" cy="1927860"/>
                    </a:xfrm>
                    <a:prstGeom prst="rect">
                      <a:avLst/>
                    </a:prstGeom>
                    <a:noFill/>
                    <a:ln>
                      <a:noFill/>
                    </a:ln>
                  </pic:spPr>
                </pic:pic>
              </a:graphicData>
            </a:graphic>
          </wp:inline>
        </w:drawing>
      </w:r>
      <w:r w:rsidRPr="00D0005D">
        <w:rPr>
          <w:color w:val="auto"/>
          <w:szCs w:val="28"/>
        </w:rPr>
        <w:br/>
      </w:r>
      <w:r w:rsidRPr="00D0005D">
        <w:rPr>
          <w:color w:val="auto"/>
          <w:szCs w:val="28"/>
        </w:rPr>
        <w:br/>
      </w:r>
      <w:r w:rsidRPr="00D0005D">
        <w:rPr>
          <w:noProof/>
          <w:color w:val="auto"/>
          <w:szCs w:val="28"/>
        </w:rPr>
        <w:drawing>
          <wp:inline distT="0" distB="0" distL="0" distR="0">
            <wp:extent cx="4297680" cy="3019587"/>
            <wp:effectExtent l="0" t="0" r="7620" b="9525"/>
            <wp:docPr id="11" name="Picture 11" descr="Tổng quan động cơ Hyb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ổng quan động cơ Hybr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8893" cy="3020439"/>
                    </a:xfrm>
                    <a:prstGeom prst="rect">
                      <a:avLst/>
                    </a:prstGeom>
                    <a:noFill/>
                    <a:ln>
                      <a:noFill/>
                    </a:ln>
                  </pic:spPr>
                </pic:pic>
              </a:graphicData>
            </a:graphic>
          </wp:inline>
        </w:drawing>
      </w:r>
      <w:r w:rsidRPr="00D0005D">
        <w:rPr>
          <w:color w:val="auto"/>
          <w:szCs w:val="28"/>
        </w:rPr>
        <w:br/>
      </w:r>
      <w:r w:rsidRPr="00D0005D">
        <w:rPr>
          <w:color w:val="auto"/>
          <w:szCs w:val="28"/>
        </w:rPr>
        <w:br/>
      </w:r>
      <w:r w:rsidRPr="00D0005D">
        <w:rPr>
          <w:noProof/>
          <w:color w:val="auto"/>
          <w:szCs w:val="28"/>
        </w:rPr>
        <w:drawing>
          <wp:inline distT="0" distB="0" distL="0" distR="0">
            <wp:extent cx="3285436" cy="2720340"/>
            <wp:effectExtent l="0" t="0" r="0" b="3810"/>
            <wp:docPr id="10" name="Picture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6875" cy="2729812"/>
                    </a:xfrm>
                    <a:prstGeom prst="rect">
                      <a:avLst/>
                    </a:prstGeom>
                    <a:noFill/>
                    <a:ln>
                      <a:noFill/>
                    </a:ln>
                  </pic:spPr>
                </pic:pic>
              </a:graphicData>
            </a:graphic>
          </wp:inline>
        </w:drawing>
      </w:r>
      <w:r w:rsidRPr="00D0005D">
        <w:rPr>
          <w:color w:val="auto"/>
          <w:szCs w:val="28"/>
        </w:rPr>
        <w:t>​</w:t>
      </w:r>
    </w:p>
    <w:p w:rsidR="00497EB2" w:rsidRDefault="00D0005D" w:rsidP="00497EB2">
      <w:pPr>
        <w:pStyle w:val="NormalWeb"/>
        <w:shd w:val="clear" w:color="auto" w:fill="FFFFFF"/>
        <w:spacing w:before="0" w:beforeAutospacing="0" w:after="0" w:afterAutospacing="0" w:line="276" w:lineRule="auto"/>
        <w:jc w:val="both"/>
        <w:rPr>
          <w:b/>
          <w:bCs/>
          <w:sz w:val="28"/>
          <w:szCs w:val="28"/>
          <w:shd w:val="clear" w:color="auto" w:fill="FFFFFF"/>
        </w:rPr>
      </w:pPr>
      <w:r w:rsidRPr="00D0005D">
        <w:rPr>
          <w:sz w:val="28"/>
          <w:szCs w:val="28"/>
        </w:rPr>
        <w:br/>
      </w:r>
    </w:p>
    <w:p w:rsidR="00497EB2" w:rsidRDefault="00497EB2" w:rsidP="00497EB2">
      <w:pPr>
        <w:pStyle w:val="NormalWeb"/>
        <w:shd w:val="clear" w:color="auto" w:fill="FFFFFF"/>
        <w:spacing w:before="0" w:beforeAutospacing="0" w:after="0" w:afterAutospacing="0" w:line="276" w:lineRule="auto"/>
        <w:jc w:val="both"/>
        <w:rPr>
          <w:b/>
          <w:bCs/>
          <w:sz w:val="28"/>
          <w:szCs w:val="28"/>
          <w:shd w:val="clear" w:color="auto" w:fill="FFFFFF"/>
        </w:rPr>
      </w:pPr>
    </w:p>
    <w:p w:rsidR="00D0005D" w:rsidRDefault="00D0005D" w:rsidP="00497EB2">
      <w:pPr>
        <w:pStyle w:val="NormalWeb"/>
        <w:shd w:val="clear" w:color="auto" w:fill="FFFFFF"/>
        <w:spacing w:before="0" w:beforeAutospacing="0" w:after="0" w:afterAutospacing="0" w:line="276" w:lineRule="auto"/>
        <w:jc w:val="both"/>
        <w:rPr>
          <w:b/>
          <w:bCs/>
          <w:sz w:val="28"/>
          <w:szCs w:val="28"/>
          <w:shd w:val="clear" w:color="auto" w:fill="FFFFFF"/>
        </w:rPr>
      </w:pPr>
      <w:r w:rsidRPr="00D0005D">
        <w:rPr>
          <w:b/>
          <w:bCs/>
          <w:sz w:val="28"/>
          <w:szCs w:val="28"/>
          <w:shd w:val="clear" w:color="auto" w:fill="FFFFFF"/>
        </w:rPr>
        <w:t>Hai hệ thống hybrid phổ biến</w:t>
      </w:r>
    </w:p>
    <w:p w:rsidR="00D0005D" w:rsidRDefault="00D0005D" w:rsidP="00497EB2">
      <w:pPr>
        <w:pStyle w:val="NormalWeb"/>
        <w:shd w:val="clear" w:color="auto" w:fill="FFFFFF"/>
        <w:spacing w:before="0" w:beforeAutospacing="0" w:after="0" w:afterAutospacing="0" w:line="276" w:lineRule="auto"/>
        <w:ind w:firstLine="567"/>
        <w:jc w:val="both"/>
        <w:rPr>
          <w:sz w:val="28"/>
          <w:szCs w:val="28"/>
          <w:shd w:val="clear" w:color="auto" w:fill="FFFFFF"/>
        </w:rPr>
      </w:pPr>
      <w:r w:rsidRPr="00D0005D">
        <w:rPr>
          <w:sz w:val="28"/>
          <w:szCs w:val="28"/>
        </w:rPr>
        <w:br/>
      </w:r>
      <w:r w:rsidR="00497EB2">
        <w:rPr>
          <w:sz w:val="28"/>
          <w:szCs w:val="28"/>
          <w:shd w:val="clear" w:color="auto" w:fill="FFFFFF"/>
        </w:rPr>
        <w:t xml:space="preserve">    </w:t>
      </w:r>
      <w:r w:rsidRPr="00D0005D">
        <w:rPr>
          <w:sz w:val="28"/>
          <w:szCs w:val="28"/>
          <w:shd w:val="clear" w:color="auto" w:fill="FFFFFF"/>
        </w:rPr>
        <w:t>Xe hybrid là loại xe có hai môtơ khác nhau cung cấp năng lượng cho bánh xe hoạt động. Cơ cấu phổ biến nhất là một động cơ xăng gắn với một môtơ điện cho phép động cơ ngắt định kỳ để tiết kiệm nhiên liệu.</w:t>
      </w:r>
      <w:r w:rsidRPr="00D0005D">
        <w:rPr>
          <w:sz w:val="28"/>
          <w:szCs w:val="28"/>
        </w:rPr>
        <w:br/>
      </w:r>
      <w:r w:rsidRPr="00D0005D">
        <w:rPr>
          <w:sz w:val="28"/>
          <w:szCs w:val="28"/>
          <w:shd w:val="clear" w:color="auto" w:fill="FFFFFF"/>
        </w:rPr>
        <w:t>Tuy nhiên, để biết hệ thống hybrid hoạt động như thế nào, trước tiên chúng ta phải phân biệt loại hệ truyền động hybrid xăng – điện chủ yếu mà các nhà sản xuất ô tô đã sử dụng.</w:t>
      </w:r>
    </w:p>
    <w:p w:rsidR="00D0005D" w:rsidRDefault="00D0005D" w:rsidP="00497EB2">
      <w:pPr>
        <w:pStyle w:val="NormalWeb"/>
        <w:shd w:val="clear" w:color="auto" w:fill="FFFFFF"/>
        <w:spacing w:before="0" w:beforeAutospacing="0" w:after="0" w:afterAutospacing="0" w:line="276" w:lineRule="auto"/>
        <w:ind w:firstLine="567"/>
        <w:jc w:val="both"/>
        <w:rPr>
          <w:sz w:val="28"/>
          <w:szCs w:val="28"/>
          <w:shd w:val="clear" w:color="auto" w:fill="FFFFFF"/>
        </w:rPr>
      </w:pPr>
      <w:r w:rsidRPr="00D0005D">
        <w:rPr>
          <w:sz w:val="28"/>
          <w:szCs w:val="28"/>
        </w:rPr>
        <w:br/>
      </w:r>
      <w:r w:rsidR="00497EB2">
        <w:rPr>
          <w:sz w:val="28"/>
          <w:szCs w:val="28"/>
          <w:shd w:val="clear" w:color="auto" w:fill="FFFFFF"/>
        </w:rPr>
        <w:t xml:space="preserve">     </w:t>
      </w:r>
      <w:r w:rsidRPr="00D0005D">
        <w:rPr>
          <w:sz w:val="28"/>
          <w:szCs w:val="28"/>
          <w:shd w:val="clear" w:color="auto" w:fill="FFFFFF"/>
        </w:rPr>
        <w:t>Loại thứ nhất có thể tự đẩy và chỉ sử dụng một mô tơ điện ở tốc độ rất chậm. Mô tơ điện này cũng có khả năng hỗ trợ động cơ xăng khi cần nhiều công suất, như khi vượt qua xe khác hoặc leo dốc. Toyota Prius và Ford Escape Hybrid là hai model điển hình thuộc loại này.</w:t>
      </w:r>
    </w:p>
    <w:p w:rsidR="00D0005D" w:rsidRPr="00D0005D" w:rsidRDefault="00D0005D" w:rsidP="00497EB2">
      <w:pPr>
        <w:pStyle w:val="NormalWeb"/>
        <w:shd w:val="clear" w:color="auto" w:fill="FFFFFF"/>
        <w:spacing w:before="0" w:beforeAutospacing="0" w:after="0" w:afterAutospacing="0" w:line="276" w:lineRule="auto"/>
        <w:ind w:firstLine="567"/>
        <w:jc w:val="both"/>
        <w:rPr>
          <w:sz w:val="28"/>
          <w:szCs w:val="28"/>
        </w:rPr>
      </w:pPr>
      <w:r w:rsidRPr="00D0005D">
        <w:rPr>
          <w:sz w:val="28"/>
          <w:szCs w:val="28"/>
        </w:rPr>
        <w:br/>
        <w:t> </w:t>
      </w:r>
    </w:p>
    <w:p w:rsidR="00D0005D" w:rsidRPr="00D0005D" w:rsidRDefault="00D0005D" w:rsidP="00497EB2">
      <w:pPr>
        <w:shd w:val="clear" w:color="auto" w:fill="FFFFFF"/>
        <w:spacing w:line="276" w:lineRule="auto"/>
        <w:jc w:val="center"/>
        <w:rPr>
          <w:color w:val="auto"/>
          <w:szCs w:val="28"/>
        </w:rPr>
      </w:pPr>
      <w:r w:rsidRPr="00D0005D">
        <w:rPr>
          <w:noProof/>
          <w:color w:val="auto"/>
          <w:szCs w:val="28"/>
        </w:rPr>
        <w:drawing>
          <wp:inline distT="0" distB="0" distL="0" distR="0">
            <wp:extent cx="4880374" cy="3260090"/>
            <wp:effectExtent l="0" t="0" r="0" b="0"/>
            <wp:docPr id="9" name="Picture 9" descr="Cấu tạo động cơ Hybrid Pr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ấu tạo động cơ Hybrid Priu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89212" cy="3265994"/>
                    </a:xfrm>
                    <a:prstGeom prst="rect">
                      <a:avLst/>
                    </a:prstGeom>
                    <a:noFill/>
                    <a:ln>
                      <a:noFill/>
                    </a:ln>
                  </pic:spPr>
                </pic:pic>
              </a:graphicData>
            </a:graphic>
          </wp:inline>
        </w:drawing>
      </w:r>
      <w:r w:rsidRPr="00D0005D">
        <w:rPr>
          <w:color w:val="auto"/>
          <w:szCs w:val="28"/>
        </w:rPr>
        <w:br/>
        <w:t>Toyota Prius​</w:t>
      </w:r>
    </w:p>
    <w:p w:rsidR="00D0005D" w:rsidRPr="00D0005D" w:rsidRDefault="00D0005D" w:rsidP="00497EB2">
      <w:pPr>
        <w:spacing w:line="276" w:lineRule="auto"/>
        <w:ind w:firstLine="567"/>
      </w:pPr>
      <w:r w:rsidRPr="00D0005D">
        <w:br/>
      </w:r>
      <w:r w:rsidRPr="00D0005D">
        <w:t>Loại thứ hai sử dụng mô tơ điện chỉ để hỗ trợ động cơ xăng khi nó cần đẩy mạnh hơn suốt thời gian tăng tốc hoặc khi leo dốc. Civic Hybrid và Honda Insight thuộc loại thứ hai.</w:t>
      </w:r>
      <w:r w:rsidRPr="00D0005D">
        <w:br/>
      </w:r>
      <w:r w:rsidRPr="00D0005D">
        <w:br/>
        <w:t xml:space="preserve">Để diễn tả sự khác nhau giữa hai loại này, chúng ta có thể so sánh Prius và </w:t>
      </w:r>
      <w:r w:rsidRPr="00D0005D">
        <w:lastRenderedPageBreak/>
        <w:t>Escape với Civic và Insight. Khi một chiếc Prius bắt đầu khởi hành, môtơ điện sẽ hoạt động cung cấp mô-men giúp xe chuyển động và tiếp tục tăng dần lên với tốc độ khoảng 25 mph (40 km/h) trước khi động cơ xăng tự khởi động. Để tăng tốc nhanh từ điểm dừng, động cơ xăng phải khởi động ngay lập tức mới có thể cung cấp công suất tối đa. Mô tơ điện và động cơ xăng cũng hỗ trợ cho nhau khi điều kiện lái yêu cầu nhiều công suất, như khi leo dốc, leo núi hoặc vượt qua xe khác. Do mô tơ điện được sử dụng nhiều ở tốc độ thấp, nên Prius và Escape có khả năng tiết kiệm nhiên liệu khi lái ở đường phố hơn là khi đi trên đường cao tốc.</w:t>
      </w:r>
      <w:r w:rsidRPr="00D0005D">
        <w:br/>
        <w:t> </w:t>
      </w:r>
    </w:p>
    <w:p w:rsidR="00D0005D" w:rsidRPr="00D0005D" w:rsidRDefault="00D0005D" w:rsidP="00497EB2">
      <w:pPr>
        <w:shd w:val="clear" w:color="auto" w:fill="FFFFFF"/>
        <w:spacing w:line="276" w:lineRule="auto"/>
        <w:jc w:val="center"/>
        <w:rPr>
          <w:color w:val="auto"/>
          <w:szCs w:val="28"/>
        </w:rPr>
      </w:pPr>
      <w:r w:rsidRPr="00D0005D">
        <w:rPr>
          <w:noProof/>
          <w:color w:val="auto"/>
          <w:szCs w:val="28"/>
        </w:rPr>
        <w:drawing>
          <wp:inline distT="0" distB="0" distL="0" distR="0">
            <wp:extent cx="5551131" cy="3688080"/>
            <wp:effectExtent l="0" t="0" r="0" b="7620"/>
            <wp:docPr id="8" name="Picture 8" descr="Hyb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ybr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7561" cy="3692352"/>
                    </a:xfrm>
                    <a:prstGeom prst="rect">
                      <a:avLst/>
                    </a:prstGeom>
                    <a:noFill/>
                    <a:ln>
                      <a:noFill/>
                    </a:ln>
                  </pic:spPr>
                </pic:pic>
              </a:graphicData>
            </a:graphic>
          </wp:inline>
        </w:drawing>
      </w:r>
      <w:r w:rsidRPr="00D0005D">
        <w:rPr>
          <w:color w:val="auto"/>
          <w:szCs w:val="28"/>
        </w:rPr>
        <w:br/>
      </w:r>
      <w:r w:rsidRPr="00D0005D">
        <w:rPr>
          <w:color w:val="auto"/>
          <w:szCs w:val="28"/>
        </w:rPr>
        <w:br/>
      </w:r>
      <w:r w:rsidRPr="00D0005D">
        <w:rPr>
          <w:noProof/>
          <w:color w:val="auto"/>
          <w:szCs w:val="28"/>
        </w:rPr>
        <w:lastRenderedPageBreak/>
        <w:drawing>
          <wp:inline distT="0" distB="0" distL="0" distR="0">
            <wp:extent cx="4091940" cy="3078480"/>
            <wp:effectExtent l="0" t="0" r="3810" b="7620"/>
            <wp:docPr id="7" name="Picture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1940" cy="3078480"/>
                    </a:xfrm>
                    <a:prstGeom prst="rect">
                      <a:avLst/>
                    </a:prstGeom>
                    <a:noFill/>
                    <a:ln>
                      <a:noFill/>
                    </a:ln>
                  </pic:spPr>
                </pic:pic>
              </a:graphicData>
            </a:graphic>
          </wp:inline>
        </w:drawing>
      </w:r>
      <w:r w:rsidRPr="00D0005D">
        <w:rPr>
          <w:color w:val="auto"/>
          <w:szCs w:val="28"/>
        </w:rPr>
        <w:br/>
      </w:r>
      <w:r w:rsidRPr="00D0005D">
        <w:rPr>
          <w:color w:val="auto"/>
          <w:szCs w:val="28"/>
        </w:rPr>
        <w:br/>
        <w:t>Ford Escape Hybrid​</w:t>
      </w:r>
    </w:p>
    <w:p w:rsidR="00D0005D" w:rsidRPr="00D0005D" w:rsidRDefault="00D0005D" w:rsidP="00497EB2">
      <w:pPr>
        <w:pStyle w:val="NormalWeb"/>
        <w:shd w:val="clear" w:color="auto" w:fill="FFFFFF"/>
        <w:spacing w:before="0" w:beforeAutospacing="0" w:after="0" w:afterAutospacing="0" w:line="276" w:lineRule="auto"/>
        <w:rPr>
          <w:sz w:val="28"/>
          <w:szCs w:val="28"/>
        </w:rPr>
      </w:pPr>
      <w:r w:rsidRPr="00D0005D">
        <w:rPr>
          <w:sz w:val="28"/>
          <w:szCs w:val="28"/>
        </w:rPr>
        <w:br/>
      </w:r>
      <w:r w:rsidRPr="00D0005D">
        <w:rPr>
          <w:sz w:val="28"/>
          <w:szCs w:val="28"/>
          <w:shd w:val="clear" w:color="auto" w:fill="FFFFFF"/>
        </w:rPr>
        <w:t>Với trường hợp của Honda Insight và Civic Hybrid, mô tơ điện hỗ trợ động cơ xăng chỉ khi điều kiện lái yêu cầu nhiều công suất, như trong quá trình tăng tốc nhanh từ điểm dừng, khi leo dốc hoặc vượt qua xe khác, còn trong điều kiện bình thường xe vẫn chạy bằng động cơ xăng. Do đó, những chiếc hybrid loại này tiết kiệm nhiên liệu hơn khi đi trên đường cao tốc vì đó là khi động cơ xăng ít bị gánh nặng nhất.</w:t>
      </w:r>
      <w:r w:rsidRPr="00D0005D">
        <w:rPr>
          <w:sz w:val="28"/>
          <w:szCs w:val="28"/>
        </w:rPr>
        <w:br/>
      </w:r>
      <w:r w:rsidRPr="00D0005D">
        <w:rPr>
          <w:sz w:val="28"/>
          <w:szCs w:val="28"/>
        </w:rPr>
        <w:br/>
      </w:r>
      <w:r w:rsidRPr="00D0005D">
        <w:rPr>
          <w:sz w:val="28"/>
          <w:szCs w:val="28"/>
          <w:shd w:val="clear" w:color="auto" w:fill="FFFFFF"/>
        </w:rPr>
        <w:t>Cả hai loại này đều lấy công suất từ pin khi mô tơ điện được sử dụng và đương nhiên nó sẽ làm yếu công suất của pin. Tuy nhiên, một chiếc xe hybrid không cần phải cắm vào một nguồn điện để sạc bởi vì nó có khả năng tự sạc. Đó là cái hay của xe hybrid.</w:t>
      </w:r>
      <w:r w:rsidRPr="00D0005D">
        <w:rPr>
          <w:sz w:val="28"/>
          <w:szCs w:val="28"/>
        </w:rPr>
        <w:br/>
        <w:t> </w:t>
      </w:r>
    </w:p>
    <w:p w:rsidR="00D0005D" w:rsidRPr="00D0005D" w:rsidRDefault="00D0005D" w:rsidP="00497EB2">
      <w:pPr>
        <w:shd w:val="clear" w:color="auto" w:fill="FFFFFF"/>
        <w:spacing w:line="276" w:lineRule="auto"/>
        <w:jc w:val="center"/>
        <w:rPr>
          <w:color w:val="auto"/>
          <w:szCs w:val="28"/>
        </w:rPr>
      </w:pPr>
      <w:r w:rsidRPr="00D0005D">
        <w:rPr>
          <w:noProof/>
          <w:color w:val="auto"/>
          <w:szCs w:val="28"/>
        </w:rPr>
        <w:lastRenderedPageBreak/>
        <w:drawing>
          <wp:inline distT="0" distB="0" distL="0" distR="0">
            <wp:extent cx="3911180" cy="2926080"/>
            <wp:effectExtent l="0" t="0" r="0" b="7620"/>
            <wp:docPr id="5" name="Picture 5" descr="Ví trí lắp đặt các cấu kiện trên xe Civ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Ví trí lắp đặt các cấu kiện trên xe Civi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6816" cy="2930297"/>
                    </a:xfrm>
                    <a:prstGeom prst="rect">
                      <a:avLst/>
                    </a:prstGeom>
                    <a:noFill/>
                    <a:ln>
                      <a:noFill/>
                    </a:ln>
                  </pic:spPr>
                </pic:pic>
              </a:graphicData>
            </a:graphic>
          </wp:inline>
        </w:drawing>
      </w:r>
      <w:r w:rsidRPr="00D0005D">
        <w:rPr>
          <w:color w:val="auto"/>
          <w:szCs w:val="28"/>
        </w:rPr>
        <w:br/>
        <w:t>Honda Civic Hybrid​</w:t>
      </w:r>
    </w:p>
    <w:p w:rsidR="00D0005D" w:rsidRPr="00D0005D" w:rsidRDefault="00D0005D" w:rsidP="00497EB2">
      <w:pPr>
        <w:pStyle w:val="NormalWeb"/>
        <w:shd w:val="clear" w:color="auto" w:fill="FFFFFF"/>
        <w:spacing w:before="0" w:beforeAutospacing="0" w:after="0" w:afterAutospacing="0" w:line="276" w:lineRule="auto"/>
        <w:jc w:val="both"/>
        <w:rPr>
          <w:sz w:val="28"/>
          <w:szCs w:val="28"/>
        </w:rPr>
      </w:pPr>
      <w:r w:rsidRPr="00D0005D">
        <w:rPr>
          <w:sz w:val="28"/>
          <w:szCs w:val="28"/>
        </w:rPr>
        <w:br/>
      </w:r>
      <w:r w:rsidRPr="00D0005D">
        <w:rPr>
          <w:b/>
          <w:bCs/>
          <w:sz w:val="28"/>
          <w:szCs w:val="28"/>
          <w:shd w:val="clear" w:color="auto" w:fill="FFFFFF"/>
        </w:rPr>
        <w:t>Bộ pin và quá trình phanh tái tạo điện năng:</w:t>
      </w:r>
      <w:r w:rsidRPr="00D0005D">
        <w:rPr>
          <w:sz w:val="28"/>
          <w:szCs w:val="28"/>
        </w:rPr>
        <w:br/>
      </w:r>
      <w:r w:rsidRPr="00D0005D">
        <w:rPr>
          <w:sz w:val="28"/>
          <w:szCs w:val="28"/>
        </w:rPr>
        <w:br/>
      </w:r>
      <w:r w:rsidRPr="00D0005D">
        <w:rPr>
          <w:sz w:val="28"/>
          <w:szCs w:val="28"/>
          <w:shd w:val="clear" w:color="auto" w:fill="FFFFFF"/>
        </w:rPr>
        <w:t>Ford Escape Hybrid, Honda Insight, Civic Hybrid và Toyota Prius đều sử dụng những pin hyđrua kim loại kiềm (NiMH), công nghệ pin giống như trong điện thoại di động và máy tính xách tay. Hệ thống hybrid của Prius là sự kết hợp của 38 mô đun chứa 228 pin điện riêng biệt với tổng công suất lên tới 273,6 V. Xe của Honda thì dùng 120 pin điện, tổng công suất 144 V; Ford 250 pin, công suất 330 V.</w:t>
      </w:r>
      <w:r w:rsidRPr="00D0005D">
        <w:rPr>
          <w:sz w:val="28"/>
          <w:szCs w:val="28"/>
        </w:rPr>
        <w:br/>
      </w:r>
      <w:r w:rsidRPr="00D0005D">
        <w:rPr>
          <w:sz w:val="28"/>
          <w:szCs w:val="28"/>
        </w:rPr>
        <w:br/>
      </w:r>
      <w:r w:rsidRPr="00D0005D">
        <w:rPr>
          <w:sz w:val="28"/>
          <w:szCs w:val="28"/>
          <w:shd w:val="clear" w:color="auto" w:fill="FFFFFF"/>
        </w:rPr>
        <w:t>Một CPU được gắn trong xe dùng để giám sát hệ thống điện; và khi xe lao xuống dốc hoặc phanh, hệ thống sẽ đảo ngược cực của nó, biến mô tơ hỗ trợ điện thành máy phát điện. Lúc đó, đà tiến về phía trước và phanh xe chuyển từ cơ năng sang điện năng và truyền tới pin để tích trữ năng lượng. Đây được gọi là quá trình phanh tái tạo điện năng.</w:t>
      </w:r>
      <w:r w:rsidRPr="00D0005D">
        <w:rPr>
          <w:sz w:val="28"/>
          <w:szCs w:val="28"/>
        </w:rPr>
        <w:br/>
        <w:t> </w:t>
      </w:r>
    </w:p>
    <w:p w:rsidR="00D0005D" w:rsidRPr="00D0005D" w:rsidRDefault="00D0005D" w:rsidP="00497EB2">
      <w:pPr>
        <w:shd w:val="clear" w:color="auto" w:fill="FFFFFF"/>
        <w:spacing w:line="276" w:lineRule="auto"/>
        <w:jc w:val="center"/>
        <w:rPr>
          <w:color w:val="auto"/>
          <w:szCs w:val="28"/>
        </w:rPr>
      </w:pPr>
      <w:r>
        <w:rPr>
          <w:noProof/>
          <w:color w:val="auto"/>
          <w:szCs w:val="28"/>
        </w:rPr>
        <w:lastRenderedPageBreak/>
        <w:drawing>
          <wp:inline distT="0" distB="0" distL="0" distR="0">
            <wp:extent cx="4267200" cy="2819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7200" cy="2819400"/>
                    </a:xfrm>
                    <a:prstGeom prst="rect">
                      <a:avLst/>
                    </a:prstGeom>
                    <a:noFill/>
                    <a:ln>
                      <a:noFill/>
                    </a:ln>
                  </pic:spPr>
                </pic:pic>
              </a:graphicData>
            </a:graphic>
          </wp:inline>
        </w:drawing>
      </w:r>
      <w:r w:rsidRPr="00D0005D">
        <w:rPr>
          <w:color w:val="auto"/>
          <w:szCs w:val="28"/>
        </w:rPr>
        <w:t>​</w:t>
      </w:r>
    </w:p>
    <w:p w:rsidR="00D0005D" w:rsidRPr="00D0005D" w:rsidRDefault="00D0005D" w:rsidP="00497EB2">
      <w:pPr>
        <w:pStyle w:val="NormalWeb"/>
        <w:shd w:val="clear" w:color="auto" w:fill="FFFFFF"/>
        <w:spacing w:before="0" w:beforeAutospacing="0" w:after="120" w:afterAutospacing="0" w:line="276" w:lineRule="auto"/>
        <w:rPr>
          <w:sz w:val="28"/>
          <w:szCs w:val="28"/>
        </w:rPr>
      </w:pPr>
      <w:r w:rsidRPr="00D0005D">
        <w:rPr>
          <w:sz w:val="28"/>
          <w:szCs w:val="28"/>
        </w:rPr>
        <w:t> </w:t>
      </w:r>
    </w:p>
    <w:p w:rsidR="00D0005D" w:rsidRPr="00D0005D" w:rsidRDefault="00D0005D" w:rsidP="00497EB2">
      <w:pPr>
        <w:shd w:val="clear" w:color="auto" w:fill="FFFFFF"/>
        <w:spacing w:line="276" w:lineRule="auto"/>
        <w:jc w:val="center"/>
        <w:rPr>
          <w:color w:val="auto"/>
          <w:szCs w:val="28"/>
        </w:rPr>
      </w:pPr>
      <w:r w:rsidRPr="00D0005D">
        <w:rPr>
          <w:color w:val="auto"/>
          <w:szCs w:val="28"/>
        </w:rPr>
        <w:t>Honda Insight​</w:t>
      </w:r>
    </w:p>
    <w:p w:rsidR="00D0005D" w:rsidRPr="00D0005D" w:rsidRDefault="00D0005D" w:rsidP="00497EB2">
      <w:pPr>
        <w:pStyle w:val="NormalWeb"/>
        <w:shd w:val="clear" w:color="auto" w:fill="FFFFFF"/>
        <w:spacing w:before="0" w:beforeAutospacing="0" w:after="0" w:afterAutospacing="0" w:line="276" w:lineRule="auto"/>
        <w:jc w:val="both"/>
        <w:rPr>
          <w:sz w:val="28"/>
          <w:szCs w:val="28"/>
        </w:rPr>
      </w:pPr>
      <w:r w:rsidRPr="00D0005D">
        <w:rPr>
          <w:sz w:val="28"/>
          <w:szCs w:val="28"/>
        </w:rPr>
        <w:br/>
      </w:r>
      <w:r w:rsidRPr="00D0005D">
        <w:rPr>
          <w:b/>
          <w:bCs/>
          <w:sz w:val="28"/>
          <w:szCs w:val="28"/>
          <w:shd w:val="clear" w:color="auto" w:fill="FFFFFF"/>
        </w:rPr>
        <w:t>Những tiến bộ về cơ học, sự tinh lọc động cơ và công nghệ tiên tiến</w:t>
      </w:r>
      <w:r w:rsidRPr="00D0005D">
        <w:rPr>
          <w:sz w:val="28"/>
          <w:szCs w:val="28"/>
        </w:rPr>
        <w:br/>
      </w:r>
      <w:r w:rsidRPr="00D0005D">
        <w:rPr>
          <w:sz w:val="28"/>
          <w:szCs w:val="28"/>
        </w:rPr>
        <w:br/>
      </w:r>
      <w:r w:rsidRPr="00D0005D">
        <w:rPr>
          <w:sz w:val="28"/>
          <w:szCs w:val="28"/>
          <w:shd w:val="clear" w:color="auto" w:fill="FFFFFF"/>
        </w:rPr>
        <w:t>Xe hybrid là sự kết hợp của những tiến bộ trong ngành ô tô, những công nghệ tiên tiến và sự tinh lọc động cơ; và rất nhiều công nghệ trong đó là do các kỹ sư chế tạo xe đua phát triển. Tất cả được xây dựng trong nỗ lực nhằm tăng khả năng vận hành, giảm khí thải gây ô nhiễm và tối đa hóa khả năng tiết kiệm nhiên liệu.</w:t>
      </w:r>
      <w:r w:rsidRPr="00D0005D">
        <w:rPr>
          <w:sz w:val="28"/>
          <w:szCs w:val="28"/>
        </w:rPr>
        <w:br/>
      </w:r>
      <w:r w:rsidRPr="00D0005D">
        <w:rPr>
          <w:sz w:val="28"/>
          <w:szCs w:val="28"/>
        </w:rPr>
        <w:br/>
      </w:r>
      <w:r w:rsidRPr="00D0005D">
        <w:rPr>
          <w:i/>
          <w:iCs/>
          <w:sz w:val="28"/>
          <w:szCs w:val="28"/>
          <w:shd w:val="clear" w:color="auto" w:fill="FFFFFF"/>
        </w:rPr>
        <w:t>Khí động lực học/ hệ số kéo thấp:</w:t>
      </w:r>
      <w:r w:rsidRPr="00D0005D">
        <w:rPr>
          <w:sz w:val="28"/>
          <w:szCs w:val="28"/>
          <w:shd w:val="clear" w:color="auto" w:fill="FFFFFF"/>
        </w:rPr>
        <w:t>Để có được những bề mặt nhẵn, các kỹ sư chế tạo xe hybrid thường phải viện đến những đặc điểm thiết kế không theo quy ước nhằm tối đa hóa khả năng khí động. Ví dụ, Honda Insight có một hệ số kéo vô cùng thấp (0,25) do bề mặt nhẵn và dáng vẻ kỳ dị ở bánh sau. Ngay cả Toyota Prius, trông có vẻ bình thường trong mắt những người không chuyên nghiệp, cũng có hệ số kéo chỉ 0,29 do các kỹ sư đã tìm cách để làm nó trơn tru nhất. Tất cả các nhà sản xuất đều cố gắng giảm hệ số kéo ở bất cứ nơi đâu có thể bởi vì một chiếc xe với hệ số kéo thấp cần ít công suất (và nhiên liệu) hơn để vận hành.</w:t>
      </w:r>
      <w:r w:rsidRPr="00D0005D">
        <w:rPr>
          <w:sz w:val="28"/>
          <w:szCs w:val="28"/>
        </w:rPr>
        <w:br/>
      </w:r>
      <w:r w:rsidRPr="00D0005D">
        <w:rPr>
          <w:sz w:val="28"/>
          <w:szCs w:val="28"/>
        </w:rPr>
        <w:br/>
      </w:r>
      <w:r w:rsidRPr="00D0005D">
        <w:rPr>
          <w:i/>
          <w:iCs/>
          <w:sz w:val="28"/>
          <w:szCs w:val="28"/>
          <w:shd w:val="clear" w:color="auto" w:fill="FFFFFF"/>
        </w:rPr>
        <w:t>Ngắt tự động:</w:t>
      </w:r>
      <w:r w:rsidRPr="00D0005D">
        <w:rPr>
          <w:sz w:val="28"/>
          <w:szCs w:val="28"/>
          <w:shd w:val="clear" w:color="auto" w:fill="FFFFFF"/>
        </w:rPr>
        <w:t xml:space="preserve">Để bảo tồn nhiên liệu, tất cả các xe hybrid đều ngắt động cơ xăng trong suốt quá trình nghỉ. Nó không chỉ tiết kiệm nhiên liệu và giảm khí thải mà còn ngừng tiêu thụ điện năng. Tương tự như một chiếc xe ngựa hai bánh, mô tơ điện khởi động lại động cơ xăng khi lái xe nhấn lại pê đan tăng </w:t>
      </w:r>
      <w:r w:rsidRPr="00D0005D">
        <w:rPr>
          <w:sz w:val="28"/>
          <w:szCs w:val="28"/>
          <w:shd w:val="clear" w:color="auto" w:fill="FFFFFF"/>
        </w:rPr>
        <w:lastRenderedPageBreak/>
        <w:t>tốc. Đây là một hoạt động khá liền mạch, hầu như không có sự trì hoãn hay mất khả năng vận hành cho lái xe.</w:t>
      </w:r>
      <w:r w:rsidRPr="00D0005D">
        <w:rPr>
          <w:sz w:val="28"/>
          <w:szCs w:val="28"/>
        </w:rPr>
        <w:br/>
      </w:r>
      <w:r w:rsidRPr="00D0005D">
        <w:rPr>
          <w:sz w:val="28"/>
          <w:szCs w:val="28"/>
        </w:rPr>
        <w:br/>
      </w:r>
      <w:r w:rsidRPr="00D0005D">
        <w:rPr>
          <w:i/>
          <w:iCs/>
          <w:sz w:val="28"/>
          <w:szCs w:val="28"/>
          <w:shd w:val="clear" w:color="auto" w:fill="FFFFFF"/>
        </w:rPr>
        <w:t>Hộp số biến thiên vô cấp (CVT):</w:t>
      </w:r>
      <w:r w:rsidRPr="00D0005D">
        <w:rPr>
          <w:sz w:val="28"/>
          <w:szCs w:val="28"/>
          <w:shd w:val="clear" w:color="auto" w:fill="FFFFFF"/>
        </w:rPr>
        <w:t>CVT là một loại hộp số tự động mới (thực tế đã xuất hiện hơn 100 năm nay nhưng gần đây mới được ứng dụng trong ngành ô tô) không có bánh răng, ly hợp ma sát, dầu thủy lực hoặc biến mô. Thay vì thế, nó sử dụng một thiết kế dây curoa và puli đơn giản, giúp kết hợp chặt chẽ số truyền với phạm vi vòng/phút tối ưu của động cơ để đạt được công suất lớn hơn và tăng khả năng tiết kiệm nhiên liệu. Được ứng dụng chủ yếu trong công nghiệp ánh sáng nhưng những tiến bộ gần đây trong vật liệu và công nghệ mạch vi xử lý đã khiến CVT phù hợp hơn với ngành ô tô.</w:t>
      </w:r>
      <w:r w:rsidRPr="00D0005D">
        <w:rPr>
          <w:sz w:val="28"/>
          <w:szCs w:val="28"/>
        </w:rPr>
        <w:br/>
      </w:r>
      <w:r w:rsidRPr="00D0005D">
        <w:rPr>
          <w:sz w:val="28"/>
          <w:szCs w:val="28"/>
        </w:rPr>
        <w:br/>
      </w:r>
      <w:r w:rsidRPr="00D0005D">
        <w:rPr>
          <w:i/>
          <w:iCs/>
          <w:sz w:val="28"/>
          <w:szCs w:val="28"/>
          <w:shd w:val="clear" w:color="auto" w:fill="FFFFFF"/>
        </w:rPr>
        <w:t>Cylinder Idling System (hệ thống cầm chừng hoạt động xy lanh):</w:t>
      </w:r>
      <w:r w:rsidRPr="00D0005D">
        <w:rPr>
          <w:sz w:val="28"/>
          <w:szCs w:val="28"/>
          <w:shd w:val="clear" w:color="auto" w:fill="FFFFFF"/>
        </w:rPr>
        <w:t>Honda Civic Hybrid sử dụng hệ thống này để giảm sự kéo của động cơ và cho phép mô tơ điện giành được nhiều năng lượng nhất trong suốt quá trình phanh tái tạo năng lượng. Một động cơ xăng thông thường phanh động cơ trong quá trình xuống dốc bằng hoạt động bơm của xi-lanh. Hoạt động này sẽ giành năng lượng từ động cơ điện để sạc pin. Có thể tránh sự kéo động cơ bằng cách đưa khớp ly hợp vào xe với một hộp số sàn hoặc đặt xe ở số không với một CVT. Hệ thống vô hiệu xi-lanh của Honda thực hiện điều này bằng cách đóng van hút và xả trên 3 trong 4 xi-lanh, cho phép pít tông di chuyển tự do trong xi-lanh, vì vậy có thể giảm sự kéo động cơ và tối đa hóa năng lượng mà mô tơ điện thu được.</w:t>
      </w:r>
      <w:r w:rsidRPr="00D0005D">
        <w:rPr>
          <w:sz w:val="28"/>
          <w:szCs w:val="28"/>
        </w:rPr>
        <w:br/>
      </w:r>
      <w:r w:rsidRPr="00D0005D">
        <w:rPr>
          <w:sz w:val="28"/>
          <w:szCs w:val="28"/>
        </w:rPr>
        <w:br/>
      </w:r>
      <w:r w:rsidRPr="00D0005D">
        <w:rPr>
          <w:i/>
          <w:iCs/>
          <w:sz w:val="28"/>
          <w:szCs w:val="28"/>
          <w:shd w:val="clear" w:color="auto" w:fill="FFFFFF"/>
        </w:rPr>
        <w:t>Integrated Exhaust Manifold:</w:t>
      </w:r>
      <w:r w:rsidRPr="00D0005D">
        <w:rPr>
          <w:sz w:val="28"/>
          <w:szCs w:val="28"/>
          <w:shd w:val="clear" w:color="auto" w:fill="FFFFFF"/>
        </w:rPr>
        <w:t>Được đặt trực tiếpvào đầu xi-lanh nhằm giảm khối lượng và tối ưu hóa dòng khí xả, vì vậy giúp tăng vận hành và khả năng tiết kiệm nhiên liệu.</w:t>
      </w:r>
      <w:r w:rsidRPr="00D0005D">
        <w:rPr>
          <w:sz w:val="28"/>
          <w:szCs w:val="28"/>
        </w:rPr>
        <w:br/>
      </w:r>
      <w:r w:rsidRPr="00D0005D">
        <w:rPr>
          <w:sz w:val="28"/>
          <w:szCs w:val="28"/>
        </w:rPr>
        <w:br/>
      </w:r>
      <w:r w:rsidRPr="00D0005D">
        <w:rPr>
          <w:i/>
          <w:iCs/>
          <w:sz w:val="28"/>
          <w:szCs w:val="28"/>
          <w:shd w:val="clear" w:color="auto" w:fill="FFFFFF"/>
        </w:rPr>
        <w:t>Pít tông ma sát nhỏ:</w:t>
      </w:r>
      <w:r w:rsidRPr="00D0005D">
        <w:rPr>
          <w:sz w:val="28"/>
          <w:szCs w:val="28"/>
          <w:shd w:val="clear" w:color="auto" w:fill="FFFFFF"/>
        </w:rPr>
        <w:t>Thông qua một quá trình rèn đặc biệt, sự ma sát ở thành xi-lanh giảm làm tăng khả năng tiết kiệm nhiên liệu.</w:t>
      </w:r>
      <w:r w:rsidRPr="00D0005D">
        <w:rPr>
          <w:sz w:val="28"/>
          <w:szCs w:val="28"/>
        </w:rPr>
        <w:br/>
      </w:r>
      <w:r w:rsidRPr="00D0005D">
        <w:rPr>
          <w:sz w:val="28"/>
          <w:szCs w:val="28"/>
        </w:rPr>
        <w:br/>
      </w:r>
      <w:r w:rsidRPr="00D0005D">
        <w:rPr>
          <w:i/>
          <w:iCs/>
          <w:sz w:val="28"/>
          <w:szCs w:val="28"/>
          <w:shd w:val="clear" w:color="auto" w:fill="FFFFFF"/>
        </w:rPr>
        <w:t>Offset Cylinder Bores:</w:t>
      </w:r>
      <w:r w:rsidRPr="00D0005D">
        <w:rPr>
          <w:sz w:val="28"/>
          <w:szCs w:val="28"/>
          <w:shd w:val="clear" w:color="auto" w:fill="FFFFFF"/>
        </w:rPr>
        <w:t>tăng khả năng tiết kiệm nhiên liệu bằng cách giảm ma sát đẩy của pít tông khi chúng di chuyển bên trong xi-lanh.</w:t>
      </w:r>
      <w:r w:rsidRPr="00D0005D">
        <w:rPr>
          <w:sz w:val="28"/>
          <w:szCs w:val="28"/>
        </w:rPr>
        <w:br/>
      </w:r>
      <w:r w:rsidRPr="00D0005D">
        <w:rPr>
          <w:sz w:val="28"/>
          <w:szCs w:val="28"/>
        </w:rPr>
        <w:br/>
      </w:r>
      <w:r w:rsidRPr="00D0005D">
        <w:rPr>
          <w:i/>
          <w:iCs/>
          <w:sz w:val="28"/>
          <w:szCs w:val="28"/>
          <w:shd w:val="clear" w:color="auto" w:fill="FFFFFF"/>
        </w:rPr>
        <w:t>Những vật liệu tiên tiến:</w:t>
      </w:r>
      <w:r w:rsidRPr="00D0005D">
        <w:rPr>
          <w:sz w:val="28"/>
          <w:szCs w:val="28"/>
          <w:shd w:val="clear" w:color="auto" w:fill="FFFFFF"/>
        </w:rPr>
        <w:t>Việc sử dụng những vật liệu tiên tiến - như magie, hợp kim nhôm và nhựa dẻo – làm giảm khối lượng của xe. Việc giảm khối lượng làm tăng khả năng tiết kiệm nhiên liệu, giảm khí thải và giúp vận hành hiệu quả hơn.</w:t>
      </w:r>
      <w:r w:rsidRPr="00D0005D">
        <w:rPr>
          <w:sz w:val="28"/>
          <w:szCs w:val="28"/>
        </w:rPr>
        <w:br/>
      </w:r>
      <w:r w:rsidRPr="00D0005D">
        <w:rPr>
          <w:sz w:val="28"/>
          <w:szCs w:val="28"/>
        </w:rPr>
        <w:lastRenderedPageBreak/>
        <w:br/>
      </w:r>
      <w:r w:rsidRPr="00D0005D">
        <w:rPr>
          <w:i/>
          <w:iCs/>
          <w:sz w:val="28"/>
          <w:szCs w:val="28"/>
          <w:shd w:val="clear" w:color="auto" w:fill="FFFFFF"/>
        </w:rPr>
        <w:t>Hệ thống điều khiển thời điểm đóng, mở các van (VVT):</w:t>
      </w:r>
      <w:r w:rsidRPr="00D0005D">
        <w:rPr>
          <w:sz w:val="28"/>
          <w:szCs w:val="28"/>
          <w:shd w:val="clear" w:color="auto" w:fill="FFFFFF"/>
        </w:rPr>
        <w:t>Van (xu-páp) của động cơ được định cỡ để mở lâu hơn ở tốc độ cao hơn và đóng nhanh hơn ở tốc độ thấp hơn nhằm tối đa hóa hiệu quả đốt, vì vậy tăng cường vận hành và khả năng tiết kiệm nhiên liệu cũng như giảm khí thải.</w:t>
      </w:r>
      <w:r w:rsidRPr="00D0005D">
        <w:rPr>
          <w:sz w:val="28"/>
          <w:szCs w:val="28"/>
        </w:rPr>
        <w:br/>
      </w:r>
      <w:r w:rsidRPr="00D0005D">
        <w:rPr>
          <w:sz w:val="28"/>
          <w:szCs w:val="28"/>
        </w:rPr>
        <w:br/>
      </w:r>
      <w:r w:rsidRPr="00D0005D">
        <w:rPr>
          <w:sz w:val="28"/>
          <w:szCs w:val="28"/>
          <w:shd w:val="clear" w:color="auto" w:fill="FFFFFF"/>
        </w:rPr>
        <w:t>Với tất cả những công nghệ tiên tiến, khả năng tiết kiệm nhiên liệu và giảm khí thải của mình, xe hybrid thường được xem là những chiếc xe của tương lai. Chắn chắn, với những model hybrid mới xuất hiện và những model đang được phát triển, công nghệ này sẽ là đóng vai trò chính trong bức tranh của ngành ô tô những năm sắp tới hoặc ít nhất là cho đến khí con người tìm hiểu công nghệ pin nhiên liệu hoặc một vài giải pháp để tăng giá xăng dầu, tiêu thụ hết nguồn nguyên liệu hóa thạch và tích đầy khí thải gây ô nhiễm.</w:t>
      </w:r>
    </w:p>
    <w:p w:rsidR="00D0005D" w:rsidRPr="00D0005D" w:rsidRDefault="00D0005D" w:rsidP="00497EB2">
      <w:pPr>
        <w:pStyle w:val="ListParagraph"/>
        <w:spacing w:line="276" w:lineRule="auto"/>
        <w:ind w:firstLine="0"/>
        <w:rPr>
          <w:color w:val="auto"/>
          <w:szCs w:val="28"/>
        </w:rPr>
      </w:pPr>
    </w:p>
    <w:p w:rsidR="004022F9" w:rsidRPr="00D0005D" w:rsidRDefault="00D0005D" w:rsidP="00497EB2">
      <w:pPr>
        <w:pStyle w:val="Heading1"/>
        <w:spacing w:line="276" w:lineRule="auto"/>
        <w:rPr>
          <w:rStyle w:val="Heading1Char"/>
          <w:b/>
          <w:color w:val="auto"/>
          <w:szCs w:val="28"/>
        </w:rPr>
      </w:pPr>
      <w:bookmarkStart w:id="2" w:name="_Toc505341039"/>
      <w:r w:rsidRPr="00D0005D">
        <w:rPr>
          <w:color w:val="auto"/>
          <w:szCs w:val="28"/>
        </w:rPr>
        <w:t xml:space="preserve">3. </w:t>
      </w:r>
      <w:r w:rsidR="000E492F" w:rsidRPr="00D0005D">
        <w:rPr>
          <w:color w:val="auto"/>
          <w:szCs w:val="28"/>
        </w:rPr>
        <w:t xml:space="preserve"> </w:t>
      </w:r>
      <w:r w:rsidR="004022F9" w:rsidRPr="00D0005D">
        <w:rPr>
          <w:color w:val="auto"/>
          <w:szCs w:val="28"/>
        </w:rPr>
        <w:t xml:space="preserve">Thực trạng giảng dạy bài </w:t>
      </w:r>
      <w:r w:rsidR="004E2589" w:rsidRPr="00D0005D">
        <w:rPr>
          <w:color w:val="auto"/>
          <w:szCs w:val="28"/>
        </w:rPr>
        <w:t xml:space="preserve">hệ thống điện động cơ </w:t>
      </w:r>
      <w:r w:rsidR="004022F9" w:rsidRPr="00D0005D">
        <w:rPr>
          <w:color w:val="auto"/>
          <w:szCs w:val="28"/>
        </w:rPr>
        <w:t xml:space="preserve"> trong các môn học liên quan tại trường CĐKT Lý Tự Trọng TP Hồ Chí Minh</w:t>
      </w:r>
      <w:bookmarkEnd w:id="2"/>
    </w:p>
    <w:p w:rsidR="000E492F" w:rsidRPr="00D0005D" w:rsidRDefault="000E492F" w:rsidP="00497EB2">
      <w:pPr>
        <w:spacing w:after="200" w:line="276" w:lineRule="auto"/>
        <w:ind w:right="0" w:firstLine="450"/>
        <w:rPr>
          <w:rFonts w:eastAsia="Calibri"/>
          <w:color w:val="auto"/>
          <w:szCs w:val="28"/>
        </w:rPr>
      </w:pPr>
      <w:r w:rsidRPr="00D0005D">
        <w:rPr>
          <w:rFonts w:eastAsia="Calibri"/>
          <w:color w:val="auto"/>
          <w:szCs w:val="28"/>
        </w:rPr>
        <w:t xml:space="preserve">- </w:t>
      </w:r>
      <w:r w:rsidR="004E2589" w:rsidRPr="00D0005D">
        <w:rPr>
          <w:rFonts w:eastAsia="Calibri"/>
          <w:color w:val="auto"/>
          <w:szCs w:val="28"/>
        </w:rPr>
        <w:t xml:space="preserve">Hệ thống điện động cơ </w:t>
      </w:r>
      <w:r w:rsidRPr="00D0005D">
        <w:rPr>
          <w:rFonts w:eastAsia="Calibri"/>
          <w:color w:val="auto"/>
          <w:szCs w:val="28"/>
        </w:rPr>
        <w:t xml:space="preserve"> là một trong những hệ thống cực kỳ quan trọng trên ô tô tại thị trường Việt Nam, do đó việc tạo ra các trang thiết bị ứng dụng giảng dạy tại các trường kỹ thuật ngày càng có vai trò quan trọng.</w:t>
      </w:r>
    </w:p>
    <w:p w:rsidR="000E492F" w:rsidRPr="00D0005D" w:rsidRDefault="000E492F" w:rsidP="00497EB2">
      <w:pPr>
        <w:spacing w:after="200" w:line="276" w:lineRule="auto"/>
        <w:ind w:right="0" w:firstLine="450"/>
        <w:rPr>
          <w:rFonts w:eastAsia="Calibri"/>
          <w:color w:val="auto"/>
          <w:szCs w:val="28"/>
        </w:rPr>
      </w:pPr>
      <w:r w:rsidRPr="00D0005D">
        <w:rPr>
          <w:rFonts w:eastAsia="Calibri"/>
          <w:color w:val="auto"/>
          <w:szCs w:val="28"/>
        </w:rPr>
        <w:t xml:space="preserve">- Một số các trường Đại Học lớn như Sư phạm kỹ thuật TP.HCM, Bách Khoa Hà Nội đã thực hiện các mô hình </w:t>
      </w:r>
      <w:r w:rsidR="004E2589" w:rsidRPr="00D0005D">
        <w:rPr>
          <w:rFonts w:eastAsia="Calibri"/>
          <w:color w:val="auto"/>
          <w:szCs w:val="28"/>
        </w:rPr>
        <w:t xml:space="preserve">hệ thống điện động cơ </w:t>
      </w:r>
      <w:r w:rsidRPr="00D0005D">
        <w:rPr>
          <w:rFonts w:eastAsia="Calibri"/>
          <w:color w:val="auto"/>
          <w:szCs w:val="28"/>
        </w:rPr>
        <w:t xml:space="preserve"> ứng dụng vào giảng dạy nhưng giá thành rất cao.</w:t>
      </w:r>
    </w:p>
    <w:p w:rsidR="004E2589" w:rsidRPr="00D0005D" w:rsidRDefault="004E2589" w:rsidP="00497EB2">
      <w:pPr>
        <w:spacing w:after="200" w:line="276" w:lineRule="auto"/>
        <w:ind w:right="0" w:firstLine="450"/>
        <w:rPr>
          <w:rFonts w:eastAsia="Calibri"/>
          <w:color w:val="auto"/>
          <w:szCs w:val="28"/>
        </w:rPr>
      </w:pPr>
      <w:r w:rsidRPr="00D0005D">
        <w:rPr>
          <w:rFonts w:eastAsia="Calibri"/>
          <w:color w:val="auto"/>
          <w:szCs w:val="28"/>
        </w:rPr>
        <w:t>-</w:t>
      </w:r>
      <w:r w:rsidRPr="00D0005D">
        <w:rPr>
          <w:rFonts w:eastAsia="Calibri"/>
          <w:color w:val="auto"/>
          <w:szCs w:val="28"/>
        </w:rPr>
        <w:tab/>
        <w:t>Các nhà sản xuất xe hơi trên thế giới đã xây dựng nhiều mẫu động cơ lai đạt đến tính tiết kiệm nhiên liệu thật tuyệt vời so với các phiên bản động cơ đốt trong trước đây. Tại Mỹ, Dodge đã xây dựng mẫu xe Intrepid ESX 1, 2, và 3. ESX1 là xe lai điện bố trí nối tiếp, công suất được cung cấp bởi động cơ diesel tăng áp nhỏ 3 xylanh và bộ nguồn ắc quy, 2 động cơ điện công suất 100 hp được đặt ở hai bánh sau. Chính phủ Mỹ lập ra "Hiệp hội cho một thế hệ xe mới" (Partnership for a New Generation of Vehicles - PNGV) và đặt ra chỉ tiêu đối với dòng xe sedan trung bình phải đạt đến 80 mpg. Ford Prodigy và GM Precept là kết quả của nỗ lực này, cả hai chiếc này đều là xe lai điện bố trí song song, nguồn công suất sử dụng động cơ diesel tăng áp kích thước nhỏ kết hợp với ly hợp khô và hộp số thường. Cả hai đều đạt được yêu cầu chỉ tiêu đề ra nhưng việc sản xuất này không được thực hiện.</w:t>
      </w:r>
    </w:p>
    <w:p w:rsidR="004E2589" w:rsidRPr="00D0005D" w:rsidRDefault="004E2589" w:rsidP="00497EB2">
      <w:pPr>
        <w:spacing w:after="200" w:line="276" w:lineRule="auto"/>
        <w:ind w:right="0" w:firstLine="450"/>
        <w:rPr>
          <w:rFonts w:eastAsia="Calibri"/>
          <w:color w:val="auto"/>
          <w:szCs w:val="28"/>
        </w:rPr>
      </w:pPr>
      <w:r w:rsidRPr="00D0005D">
        <w:rPr>
          <w:rFonts w:eastAsia="Calibri"/>
          <w:color w:val="auto"/>
          <w:szCs w:val="28"/>
        </w:rPr>
        <w:lastRenderedPageBreak/>
        <w:t>-</w:t>
      </w:r>
      <w:r w:rsidRPr="00D0005D">
        <w:rPr>
          <w:rFonts w:eastAsia="Calibri"/>
          <w:color w:val="auto"/>
          <w:szCs w:val="28"/>
        </w:rPr>
        <w:tab/>
        <w:t>Nỗ lực của người châu Âu được thể hiện qua chiếc French Renault Next, là chiếc xe lai điện cỡ nhỏ sử dụng động cơ đốt cháy cưỡng bức 750 cc và 2 motor điện. Nó có thể đạt tốc độ tối đa là 29.4 km/l (70 mpg) và đặc tính tăng tốc tương đương với kiểu xe truyền thống. Volkswagen cũng cho ra mẫu Chico, về cơ bản nó là một chiếc xe điện, với bộ ắc qui nickel–metal hydride và một động cơ kích từ ba pha. Một động cơ xăng nhỏ hai xy lanh dùng để nạp lại cho ắc quy và cung cấp thêm công suất khi hoạt động tốc độ cao.</w:t>
      </w:r>
    </w:p>
    <w:p w:rsidR="004E2589" w:rsidRPr="00D0005D" w:rsidRDefault="004E2589" w:rsidP="00497EB2">
      <w:pPr>
        <w:spacing w:after="200" w:line="276" w:lineRule="auto"/>
        <w:ind w:right="0" w:firstLine="450"/>
        <w:rPr>
          <w:rFonts w:eastAsia="Calibri"/>
          <w:color w:val="auto"/>
          <w:szCs w:val="28"/>
        </w:rPr>
      </w:pPr>
      <w:r w:rsidRPr="00D0005D">
        <w:rPr>
          <w:rFonts w:eastAsia="Calibri"/>
          <w:color w:val="auto"/>
          <w:szCs w:val="28"/>
        </w:rPr>
        <w:t>-</w:t>
      </w:r>
      <w:r w:rsidRPr="00D0005D">
        <w:rPr>
          <w:rFonts w:eastAsia="Calibri"/>
          <w:color w:val="auto"/>
          <w:szCs w:val="28"/>
        </w:rPr>
        <w:tab/>
        <w:t>Sự nỗ lực đáng kể nhất trong sự phát triển và thương mại hóa xe lai điện được tạo ra bởi các nhà sản xuất người Nhật. Năm 1997 Toyota đã cho ra mắt dòng sedan Prius ở Nhật, Honda cũng cho ra dòng xe Civic và Civic Hybrid. Những chiếc xe trên hiện đang lưu thông trên toàn thế giới. Chúng có thể đạt đến tính năng tiêu thụ nhiên liệu tuyệt hảo[cần dẫn nguồn]. Toyota Prius và các dòng xe Honda có một giá trị lịch sử vì chúng là những chiếc xe lai đầu tiên đi vào thương mại hóa trong kỷ nguyên hiện đại để đáp ứng vấn đề tiêu thụ nhiên liệu trên xe.</w:t>
      </w:r>
    </w:p>
    <w:p w:rsidR="000E492F" w:rsidRPr="00D0005D" w:rsidRDefault="004E2589" w:rsidP="00497EB2">
      <w:pPr>
        <w:pStyle w:val="Heading1"/>
        <w:spacing w:line="276" w:lineRule="auto"/>
        <w:rPr>
          <w:color w:val="auto"/>
          <w:szCs w:val="28"/>
        </w:rPr>
      </w:pPr>
      <w:bookmarkStart w:id="3" w:name="_Toc505341040"/>
      <w:r w:rsidRPr="00D0005D">
        <w:rPr>
          <w:color w:val="auto"/>
          <w:szCs w:val="28"/>
        </w:rPr>
        <w:t>3. Sản phẩm thực tế</w:t>
      </w:r>
      <w:bookmarkEnd w:id="3"/>
    </w:p>
    <w:p w:rsidR="004E2589" w:rsidRPr="00D0005D" w:rsidRDefault="004E2589" w:rsidP="00497EB2">
      <w:pPr>
        <w:spacing w:line="276" w:lineRule="auto"/>
        <w:jc w:val="center"/>
        <w:rPr>
          <w:color w:val="auto"/>
          <w:szCs w:val="28"/>
        </w:rPr>
      </w:pPr>
      <w:r w:rsidRPr="00D0005D">
        <w:rPr>
          <w:noProof/>
          <w:color w:val="auto"/>
          <w:szCs w:val="28"/>
        </w:rPr>
        <w:drawing>
          <wp:inline distT="0" distB="0" distL="0" distR="0">
            <wp:extent cx="5508625" cy="3098602"/>
            <wp:effectExtent l="0" t="0" r="0" b="6985"/>
            <wp:docPr id="1" name="Picture 1" descr="G:\LYTUTRONG\2017 2018\SKKN\Hinh HYBRID\z895213954175_df9b7b3d73a2b2a5c5d4950dee8278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LYTUTRONG\2017 2018\SKKN\Hinh HYBRID\z895213954175_df9b7b3d73a2b2a5c5d4950dee82789c.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08625" cy="3098602"/>
                    </a:xfrm>
                    <a:prstGeom prst="rect">
                      <a:avLst/>
                    </a:prstGeom>
                    <a:noFill/>
                    <a:ln>
                      <a:noFill/>
                    </a:ln>
                  </pic:spPr>
                </pic:pic>
              </a:graphicData>
            </a:graphic>
          </wp:inline>
        </w:drawing>
      </w:r>
    </w:p>
    <w:p w:rsidR="004E2589" w:rsidRPr="00D0005D" w:rsidRDefault="004E2589" w:rsidP="00497EB2">
      <w:pPr>
        <w:spacing w:line="276" w:lineRule="auto"/>
        <w:jc w:val="center"/>
        <w:rPr>
          <w:color w:val="auto"/>
          <w:szCs w:val="28"/>
        </w:rPr>
      </w:pPr>
      <w:r w:rsidRPr="00D0005D">
        <w:rPr>
          <w:color w:val="auto"/>
          <w:szCs w:val="28"/>
        </w:rPr>
        <w:t>Hình 1. Bình accu hệ thống Bybrid</w:t>
      </w:r>
    </w:p>
    <w:p w:rsidR="004E2589" w:rsidRPr="00D0005D" w:rsidRDefault="004E2589" w:rsidP="00497EB2">
      <w:pPr>
        <w:spacing w:line="276" w:lineRule="auto"/>
        <w:jc w:val="center"/>
        <w:rPr>
          <w:color w:val="auto"/>
          <w:szCs w:val="28"/>
        </w:rPr>
      </w:pPr>
      <w:r w:rsidRPr="00D0005D">
        <w:rPr>
          <w:noProof/>
          <w:color w:val="auto"/>
          <w:szCs w:val="28"/>
        </w:rPr>
        <w:lastRenderedPageBreak/>
        <w:drawing>
          <wp:inline distT="0" distB="0" distL="0" distR="0">
            <wp:extent cx="3893820" cy="4342029"/>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8891" cy="4347684"/>
                    </a:xfrm>
                    <a:prstGeom prst="rect">
                      <a:avLst/>
                    </a:prstGeom>
                    <a:noFill/>
                    <a:ln>
                      <a:noFill/>
                    </a:ln>
                  </pic:spPr>
                </pic:pic>
              </a:graphicData>
            </a:graphic>
          </wp:inline>
        </w:drawing>
      </w:r>
    </w:p>
    <w:p w:rsidR="004E2589" w:rsidRPr="00D0005D" w:rsidRDefault="004E2589" w:rsidP="00497EB2">
      <w:pPr>
        <w:spacing w:line="276" w:lineRule="auto"/>
        <w:jc w:val="center"/>
        <w:rPr>
          <w:color w:val="auto"/>
          <w:szCs w:val="28"/>
        </w:rPr>
      </w:pPr>
      <w:r w:rsidRPr="00D0005D">
        <w:rPr>
          <w:color w:val="auto"/>
          <w:szCs w:val="28"/>
        </w:rPr>
        <w:t>Hình 2. Bộ điều khiển</w:t>
      </w:r>
    </w:p>
    <w:p w:rsidR="00904E7A" w:rsidRPr="00D0005D" w:rsidRDefault="00904E7A" w:rsidP="00497EB2">
      <w:pPr>
        <w:pStyle w:val="Heading1"/>
        <w:numPr>
          <w:ilvl w:val="0"/>
          <w:numId w:val="38"/>
        </w:numPr>
        <w:spacing w:line="276" w:lineRule="auto"/>
        <w:rPr>
          <w:color w:val="auto"/>
          <w:szCs w:val="28"/>
        </w:rPr>
      </w:pPr>
      <w:bookmarkStart w:id="4" w:name="_Toc505341041"/>
      <w:r w:rsidRPr="00D0005D">
        <w:rPr>
          <w:color w:val="auto"/>
          <w:szCs w:val="28"/>
        </w:rPr>
        <w:t>Những kết quả đạt được, kinh nghiệm rút ra</w:t>
      </w:r>
      <w:bookmarkEnd w:id="4"/>
    </w:p>
    <w:p w:rsidR="003E0CB1" w:rsidRPr="00D0005D" w:rsidRDefault="003E0CB1" w:rsidP="00497EB2">
      <w:pPr>
        <w:spacing w:line="276" w:lineRule="auto"/>
        <w:rPr>
          <w:color w:val="auto"/>
          <w:szCs w:val="28"/>
        </w:rPr>
      </w:pPr>
      <w:r w:rsidRPr="00D0005D">
        <w:rPr>
          <w:color w:val="auto"/>
          <w:szCs w:val="28"/>
        </w:rPr>
        <w:t xml:space="preserve">Sáng kiến kinh nghiệm đã và đang được áp dụng giảng dạy môn thực tập </w:t>
      </w:r>
      <w:r w:rsidR="004B0486" w:rsidRPr="00D0005D">
        <w:rPr>
          <w:color w:val="auto"/>
          <w:szCs w:val="28"/>
        </w:rPr>
        <w:t xml:space="preserve">điện động cơ </w:t>
      </w:r>
      <w:r w:rsidRPr="00D0005D">
        <w:rPr>
          <w:color w:val="auto"/>
          <w:szCs w:val="28"/>
        </w:rPr>
        <w:t>ô tô  hệ cao đẳng chuyên nghiệp tại trường CĐ Lý Tự Trọng TP Hồ Chí Minh và tiếp tục được áp dụng để giảng dạy trong các khóa sau</w:t>
      </w:r>
    </w:p>
    <w:p w:rsidR="00904E7A" w:rsidRPr="00D0005D" w:rsidRDefault="00904E7A" w:rsidP="00497EB2">
      <w:pPr>
        <w:pStyle w:val="Heading1"/>
        <w:numPr>
          <w:ilvl w:val="0"/>
          <w:numId w:val="38"/>
        </w:numPr>
        <w:spacing w:line="276" w:lineRule="auto"/>
        <w:rPr>
          <w:color w:val="auto"/>
          <w:szCs w:val="28"/>
        </w:rPr>
      </w:pPr>
      <w:bookmarkStart w:id="5" w:name="_Toc505341042"/>
      <w:r w:rsidRPr="00D0005D">
        <w:rPr>
          <w:color w:val="auto"/>
          <w:szCs w:val="28"/>
        </w:rPr>
        <w:t>Những kiến nghị, đề xuất</w:t>
      </w:r>
      <w:bookmarkEnd w:id="5"/>
    </w:p>
    <w:p w:rsidR="00DA17A3" w:rsidRPr="00D0005D" w:rsidRDefault="003E0CB1" w:rsidP="00497EB2">
      <w:pPr>
        <w:spacing w:line="276" w:lineRule="auto"/>
        <w:rPr>
          <w:color w:val="auto"/>
          <w:szCs w:val="28"/>
        </w:rPr>
      </w:pPr>
      <w:r w:rsidRPr="00D0005D">
        <w:rPr>
          <w:color w:val="auto"/>
          <w:szCs w:val="28"/>
        </w:rPr>
        <w:t xml:space="preserve">Nên nhân rộng mô hình để sinh viên thực tập dễ dàng hơn </w:t>
      </w:r>
    </w:p>
    <w:p w:rsidR="00DA17A3" w:rsidRPr="00D0005D" w:rsidRDefault="00DA17A3" w:rsidP="00497EB2">
      <w:pPr>
        <w:spacing w:after="0" w:line="276" w:lineRule="auto"/>
        <w:ind w:left="2552" w:right="-509" w:firstLine="688"/>
        <w:rPr>
          <w:bCs/>
          <w:i/>
          <w:color w:val="auto"/>
          <w:szCs w:val="28"/>
        </w:rPr>
      </w:pPr>
      <w:r w:rsidRPr="00D0005D">
        <w:rPr>
          <w:bCs/>
          <w:i/>
          <w:color w:val="auto"/>
          <w:szCs w:val="28"/>
        </w:rPr>
        <w:t>Thành phố Hồ Chí Minh, ngày 17 tháng 1năm 2018</w:t>
      </w:r>
    </w:p>
    <w:p w:rsidR="00DA17A3" w:rsidRPr="00D0005D" w:rsidRDefault="00DA17A3" w:rsidP="00497EB2">
      <w:pPr>
        <w:spacing w:after="0" w:line="276" w:lineRule="auto"/>
        <w:ind w:left="4352" w:firstLine="688"/>
        <w:rPr>
          <w:b/>
          <w:bCs/>
          <w:color w:val="auto"/>
          <w:szCs w:val="28"/>
        </w:rPr>
      </w:pPr>
      <w:r w:rsidRPr="00D0005D">
        <w:rPr>
          <w:b/>
          <w:bCs/>
          <w:color w:val="auto"/>
          <w:szCs w:val="28"/>
        </w:rPr>
        <w:t>Người viết sáng kiến</w:t>
      </w:r>
    </w:p>
    <w:p w:rsidR="00DA17A3" w:rsidRPr="00D0005D" w:rsidRDefault="00DA17A3" w:rsidP="00497EB2">
      <w:pPr>
        <w:spacing w:after="0" w:line="276" w:lineRule="auto"/>
        <w:rPr>
          <w:color w:val="auto"/>
          <w:szCs w:val="28"/>
        </w:rPr>
      </w:pPr>
      <w:bookmarkStart w:id="6" w:name="_GoBack"/>
      <w:bookmarkEnd w:id="6"/>
    </w:p>
    <w:p w:rsidR="00DA17A3" w:rsidRPr="00D0005D" w:rsidRDefault="00DA17A3" w:rsidP="00497EB2">
      <w:pPr>
        <w:spacing w:after="0" w:line="276" w:lineRule="auto"/>
        <w:rPr>
          <w:color w:val="auto"/>
          <w:szCs w:val="28"/>
        </w:rPr>
      </w:pPr>
    </w:p>
    <w:p w:rsidR="004B0486" w:rsidRPr="00D0005D" w:rsidRDefault="004B0486" w:rsidP="00497EB2">
      <w:pPr>
        <w:spacing w:after="0" w:line="276" w:lineRule="auto"/>
        <w:rPr>
          <w:color w:val="auto"/>
          <w:szCs w:val="28"/>
        </w:rPr>
      </w:pPr>
    </w:p>
    <w:p w:rsidR="00DA17A3" w:rsidRPr="00D0005D" w:rsidRDefault="00DA17A3" w:rsidP="00497EB2">
      <w:pPr>
        <w:spacing w:after="0" w:line="276" w:lineRule="auto"/>
        <w:ind w:left="4320" w:firstLine="720"/>
        <w:rPr>
          <w:b/>
          <w:i/>
          <w:color w:val="auto"/>
          <w:szCs w:val="28"/>
        </w:rPr>
      </w:pPr>
      <w:r w:rsidRPr="00D0005D">
        <w:rPr>
          <w:b/>
          <w:i/>
          <w:color w:val="auto"/>
          <w:szCs w:val="28"/>
        </w:rPr>
        <w:t xml:space="preserve"> </w:t>
      </w:r>
      <w:r w:rsidR="003E0CB1" w:rsidRPr="00D0005D">
        <w:rPr>
          <w:b/>
          <w:i/>
          <w:color w:val="auto"/>
          <w:szCs w:val="28"/>
        </w:rPr>
        <w:t xml:space="preserve">Nguyễn </w:t>
      </w:r>
      <w:r w:rsidR="004B0486" w:rsidRPr="00D0005D">
        <w:rPr>
          <w:b/>
          <w:i/>
          <w:color w:val="auto"/>
          <w:szCs w:val="28"/>
        </w:rPr>
        <w:t>Anh Tuấn</w:t>
      </w:r>
    </w:p>
    <w:p w:rsidR="00253D6B" w:rsidRPr="00D0005D" w:rsidRDefault="00253D6B" w:rsidP="00497EB2">
      <w:pPr>
        <w:spacing w:after="148" w:line="276" w:lineRule="auto"/>
        <w:ind w:left="-15" w:right="0"/>
        <w:rPr>
          <w:color w:val="auto"/>
          <w:szCs w:val="28"/>
        </w:rPr>
      </w:pPr>
    </w:p>
    <w:p w:rsidR="00DA17A3" w:rsidRPr="00D0005D" w:rsidRDefault="00DA17A3" w:rsidP="00497EB2">
      <w:pPr>
        <w:spacing w:after="148" w:line="276" w:lineRule="auto"/>
        <w:ind w:left="-15" w:right="0"/>
        <w:rPr>
          <w:color w:val="auto"/>
          <w:szCs w:val="28"/>
        </w:rPr>
      </w:pPr>
    </w:p>
    <w:p w:rsidR="00C24802" w:rsidRPr="00D0005D" w:rsidRDefault="00DC200C" w:rsidP="00497EB2">
      <w:pPr>
        <w:pStyle w:val="Heading1"/>
        <w:spacing w:line="276" w:lineRule="auto"/>
        <w:jc w:val="center"/>
        <w:rPr>
          <w:color w:val="auto"/>
          <w:szCs w:val="28"/>
        </w:rPr>
      </w:pPr>
      <w:bookmarkStart w:id="7" w:name="_Toc505341043"/>
      <w:r w:rsidRPr="00D0005D">
        <w:rPr>
          <w:color w:val="auto"/>
          <w:szCs w:val="28"/>
        </w:rPr>
        <w:lastRenderedPageBreak/>
        <w:t>TÀI LIỆU THAM KHẢO</w:t>
      </w:r>
      <w:bookmarkEnd w:id="7"/>
    </w:p>
    <w:p w:rsidR="007F6E36" w:rsidRPr="00D0005D" w:rsidRDefault="007F6E36" w:rsidP="00497EB2">
      <w:pPr>
        <w:spacing w:line="276" w:lineRule="auto"/>
        <w:rPr>
          <w:color w:val="auto"/>
          <w:szCs w:val="28"/>
        </w:rPr>
      </w:pPr>
      <w:r w:rsidRPr="00D0005D">
        <w:rPr>
          <w:color w:val="auto"/>
          <w:szCs w:val="28"/>
        </w:rPr>
        <w:t xml:space="preserve"> [1]. </w:t>
      </w:r>
      <w:r w:rsidR="006C01B1" w:rsidRPr="00D0005D">
        <w:rPr>
          <w:color w:val="auto"/>
          <w:szCs w:val="28"/>
        </w:rPr>
        <w:t xml:space="preserve">Toyota Service Trainning </w:t>
      </w:r>
      <w:r w:rsidRPr="00D0005D">
        <w:rPr>
          <w:color w:val="auto"/>
          <w:szCs w:val="28"/>
        </w:rPr>
        <w:t xml:space="preserve">, </w:t>
      </w:r>
      <w:r w:rsidR="004E2589" w:rsidRPr="00D0005D">
        <w:rPr>
          <w:color w:val="auto"/>
          <w:szCs w:val="28"/>
        </w:rPr>
        <w:t xml:space="preserve">Hệ thống điện động cơ </w:t>
      </w:r>
      <w:r w:rsidR="006C01B1" w:rsidRPr="00D0005D">
        <w:rPr>
          <w:color w:val="auto"/>
          <w:szCs w:val="28"/>
        </w:rPr>
        <w:t xml:space="preserve"> trên ô tô</w:t>
      </w:r>
      <w:r w:rsidRPr="00D0005D">
        <w:rPr>
          <w:color w:val="auto"/>
          <w:szCs w:val="28"/>
        </w:rPr>
        <w:t xml:space="preserve">, </w:t>
      </w:r>
      <w:r w:rsidR="006C01B1" w:rsidRPr="00D0005D">
        <w:rPr>
          <w:color w:val="auto"/>
          <w:szCs w:val="28"/>
        </w:rPr>
        <w:t xml:space="preserve">TOYOTA </w:t>
      </w:r>
      <w:r w:rsidR="005556E1" w:rsidRPr="00D0005D">
        <w:rPr>
          <w:color w:val="auto"/>
          <w:szCs w:val="28"/>
        </w:rPr>
        <w:t>, 201</w:t>
      </w:r>
      <w:r w:rsidR="006C01B1" w:rsidRPr="00D0005D">
        <w:rPr>
          <w:color w:val="auto"/>
          <w:szCs w:val="28"/>
        </w:rPr>
        <w:t>0</w:t>
      </w:r>
      <w:r w:rsidR="005556E1" w:rsidRPr="00D0005D">
        <w:rPr>
          <w:color w:val="auto"/>
          <w:szCs w:val="28"/>
        </w:rPr>
        <w:t>.</w:t>
      </w:r>
    </w:p>
    <w:p w:rsidR="007F6E36" w:rsidRPr="00D0005D" w:rsidRDefault="006C01B1" w:rsidP="00497EB2">
      <w:pPr>
        <w:spacing w:line="276" w:lineRule="auto"/>
        <w:rPr>
          <w:color w:val="auto"/>
          <w:szCs w:val="28"/>
        </w:rPr>
      </w:pPr>
      <w:r w:rsidRPr="00D0005D">
        <w:rPr>
          <w:color w:val="auto"/>
          <w:szCs w:val="28"/>
        </w:rPr>
        <w:t xml:space="preserve">[2]. Tổng cục dạy nghề, Giáo Trình Công Nghệ Ô Tô - Phần </w:t>
      </w:r>
      <w:r w:rsidR="004E2589" w:rsidRPr="00D0005D">
        <w:rPr>
          <w:color w:val="auto"/>
          <w:szCs w:val="28"/>
        </w:rPr>
        <w:t xml:space="preserve">Hệ thống điện động cơ </w:t>
      </w:r>
      <w:r w:rsidR="007F6E36" w:rsidRPr="00D0005D">
        <w:rPr>
          <w:color w:val="auto"/>
          <w:szCs w:val="28"/>
        </w:rPr>
        <w:t xml:space="preserve">, NXB </w:t>
      </w:r>
      <w:r w:rsidRPr="00D0005D">
        <w:rPr>
          <w:color w:val="auto"/>
          <w:szCs w:val="28"/>
        </w:rPr>
        <w:t>Lao động</w:t>
      </w:r>
      <w:r w:rsidR="005556E1" w:rsidRPr="00D0005D">
        <w:rPr>
          <w:color w:val="auto"/>
          <w:szCs w:val="28"/>
        </w:rPr>
        <w:t xml:space="preserve">, </w:t>
      </w:r>
      <w:r w:rsidRPr="00D0005D">
        <w:rPr>
          <w:color w:val="auto"/>
          <w:szCs w:val="28"/>
        </w:rPr>
        <w:t>2015</w:t>
      </w:r>
    </w:p>
    <w:p w:rsidR="005556E1" w:rsidRPr="00D0005D" w:rsidRDefault="005556E1" w:rsidP="00497EB2">
      <w:pPr>
        <w:spacing w:line="276" w:lineRule="auto"/>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p w:rsidR="006E657F" w:rsidRPr="00D0005D" w:rsidRDefault="006E657F" w:rsidP="00497EB2">
      <w:pPr>
        <w:spacing w:line="276" w:lineRule="auto"/>
        <w:ind w:right="0" w:firstLine="0"/>
        <w:jc w:val="left"/>
        <w:rPr>
          <w:color w:val="auto"/>
          <w:szCs w:val="28"/>
        </w:rPr>
      </w:pPr>
    </w:p>
    <w:sectPr w:rsidR="006E657F" w:rsidRPr="00D0005D">
      <w:footerReference w:type="even" r:id="rId18"/>
      <w:footerReference w:type="default" r:id="rId19"/>
      <w:footerReference w:type="first" r:id="rId20"/>
      <w:pgSz w:w="11906" w:h="16841"/>
      <w:pgMar w:top="1440" w:right="1433" w:bottom="1559" w:left="1798" w:header="720" w:footer="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1EC" w:rsidRDefault="005B11EC">
      <w:pPr>
        <w:spacing w:after="0" w:line="240" w:lineRule="auto"/>
      </w:pPr>
      <w:r>
        <w:separator/>
      </w:r>
    </w:p>
  </w:endnote>
  <w:endnote w:type="continuationSeparator" w:id="0">
    <w:p w:rsidR="005B11EC" w:rsidRDefault="005B1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rsidR="00497EB2">
      <w:rPr>
        <w:noProof/>
      </w:rPr>
      <w:t>13</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1EC" w:rsidRDefault="005B11EC">
      <w:pPr>
        <w:spacing w:after="0" w:line="240" w:lineRule="auto"/>
      </w:pPr>
      <w:r>
        <w:separator/>
      </w:r>
    </w:p>
  </w:footnote>
  <w:footnote w:type="continuationSeparator" w:id="0">
    <w:p w:rsidR="005B11EC" w:rsidRDefault="005B11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63BF7"/>
    <w:multiLevelType w:val="hybridMultilevel"/>
    <w:tmpl w:val="5FB0580A"/>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 w15:restartNumberingAfterBreak="0">
    <w:nsid w:val="07544885"/>
    <w:multiLevelType w:val="hybridMultilevel"/>
    <w:tmpl w:val="B94ACE50"/>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2" w15:restartNumberingAfterBreak="0">
    <w:nsid w:val="096638EE"/>
    <w:multiLevelType w:val="hybridMultilevel"/>
    <w:tmpl w:val="30DCB946"/>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2D6E08"/>
    <w:multiLevelType w:val="hybridMultilevel"/>
    <w:tmpl w:val="D3D412BC"/>
    <w:lvl w:ilvl="0" w:tplc="2C52B1C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35AE30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FCE28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4F270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A87DE8">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4C3C78">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CA7BC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36A71C">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CCFEF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D604A48"/>
    <w:multiLevelType w:val="hybridMultilevel"/>
    <w:tmpl w:val="C57EF122"/>
    <w:lvl w:ilvl="0" w:tplc="5F6E5E5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4808EC4">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858CEECC">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9A438F8">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25EB3E6">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0CE4F248">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228F3A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442CCF2">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BDCE24E">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212651A"/>
    <w:multiLevelType w:val="multilevel"/>
    <w:tmpl w:val="648005BC"/>
    <w:lvl w:ilvl="0">
      <w:start w:val="12"/>
      <w:numFmt w:val="decimal"/>
      <w:lvlText w:val="%1"/>
      <w:lvlJc w:val="left"/>
      <w:pPr>
        <w:ind w:left="525" w:hanging="525"/>
      </w:pPr>
      <w:rPr>
        <w:rFonts w:hint="default"/>
      </w:rPr>
    </w:lvl>
    <w:lvl w:ilvl="1">
      <w:start w:val="1"/>
      <w:numFmt w:val="upperRoman"/>
      <w:lvlText w:val="%2."/>
      <w:lvlJc w:val="right"/>
      <w:pPr>
        <w:tabs>
          <w:tab w:val="num" w:pos="600"/>
        </w:tabs>
        <w:ind w:left="600" w:hanging="1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6" w15:restartNumberingAfterBreak="0">
    <w:nsid w:val="14AE08AF"/>
    <w:multiLevelType w:val="hybridMultilevel"/>
    <w:tmpl w:val="A546EA4A"/>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7" w15:restartNumberingAfterBreak="0">
    <w:nsid w:val="15010DDC"/>
    <w:multiLevelType w:val="hybridMultilevel"/>
    <w:tmpl w:val="A4027C36"/>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8" w15:restartNumberingAfterBreak="0">
    <w:nsid w:val="152E46C9"/>
    <w:multiLevelType w:val="hybridMultilevel"/>
    <w:tmpl w:val="8F369588"/>
    <w:lvl w:ilvl="0" w:tplc="0E681D5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7A59B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FC32A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6677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84550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AA0D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52FFA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98380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C8A4C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596521C"/>
    <w:multiLevelType w:val="hybridMultilevel"/>
    <w:tmpl w:val="74AEDB4E"/>
    <w:lvl w:ilvl="0" w:tplc="0409000F">
      <w:start w:val="1"/>
      <w:numFmt w:val="decimal"/>
      <w:lvlText w:val="%1."/>
      <w:lvlJc w:val="left"/>
      <w:pPr>
        <w:tabs>
          <w:tab w:val="num" w:pos="1070"/>
        </w:tabs>
        <w:ind w:left="1070" w:hanging="360"/>
      </w:pPr>
      <w:rPr>
        <w:rFonts w:hint="default"/>
      </w:rPr>
    </w:lvl>
    <w:lvl w:ilvl="1" w:tplc="04090001">
      <w:start w:val="1"/>
      <w:numFmt w:val="bullet"/>
      <w:lvlText w:val="o"/>
      <w:lvlJc w:val="left"/>
      <w:pPr>
        <w:tabs>
          <w:tab w:val="num" w:pos="1790"/>
        </w:tabs>
        <w:ind w:left="1790" w:hanging="360"/>
      </w:pPr>
      <w:rPr>
        <w:rFonts w:ascii="Courier New" w:hAnsi="Courier New"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0" w15:restartNumberingAfterBreak="0">
    <w:nsid w:val="176B1E52"/>
    <w:multiLevelType w:val="hybridMultilevel"/>
    <w:tmpl w:val="DC3C7618"/>
    <w:lvl w:ilvl="0" w:tplc="F45624C2">
      <w:start w:val="1"/>
      <w:numFmt w:val="upperLetter"/>
      <w:lvlText w:val="%1."/>
      <w:lvlJc w:val="left"/>
      <w:pPr>
        <w:tabs>
          <w:tab w:val="num" w:pos="1932"/>
        </w:tabs>
        <w:ind w:left="1932" w:hanging="360"/>
      </w:pPr>
      <w:rPr>
        <w:rFonts w:hint="default"/>
        <w:b/>
        <w:sz w:val="26"/>
      </w:rPr>
    </w:lvl>
    <w:lvl w:ilvl="1" w:tplc="04090019" w:tentative="1">
      <w:start w:val="1"/>
      <w:numFmt w:val="lowerLetter"/>
      <w:lvlText w:val="%2."/>
      <w:lvlJc w:val="left"/>
      <w:pPr>
        <w:tabs>
          <w:tab w:val="num" w:pos="2652"/>
        </w:tabs>
        <w:ind w:left="2652" w:hanging="360"/>
      </w:pPr>
    </w:lvl>
    <w:lvl w:ilvl="2" w:tplc="0409001B">
      <w:start w:val="1"/>
      <w:numFmt w:val="lowerRoman"/>
      <w:lvlText w:val="%3."/>
      <w:lvlJc w:val="right"/>
      <w:pPr>
        <w:tabs>
          <w:tab w:val="num" w:pos="3372"/>
        </w:tabs>
        <w:ind w:left="3372" w:hanging="180"/>
      </w:pPr>
    </w:lvl>
    <w:lvl w:ilvl="3" w:tplc="0409000F" w:tentative="1">
      <w:start w:val="1"/>
      <w:numFmt w:val="decimal"/>
      <w:lvlText w:val="%4."/>
      <w:lvlJc w:val="left"/>
      <w:pPr>
        <w:tabs>
          <w:tab w:val="num" w:pos="4092"/>
        </w:tabs>
        <w:ind w:left="4092" w:hanging="360"/>
      </w:pPr>
    </w:lvl>
    <w:lvl w:ilvl="4" w:tplc="04090019" w:tentative="1">
      <w:start w:val="1"/>
      <w:numFmt w:val="lowerLetter"/>
      <w:lvlText w:val="%5."/>
      <w:lvlJc w:val="left"/>
      <w:pPr>
        <w:tabs>
          <w:tab w:val="num" w:pos="4812"/>
        </w:tabs>
        <w:ind w:left="4812" w:hanging="360"/>
      </w:pPr>
    </w:lvl>
    <w:lvl w:ilvl="5" w:tplc="0409001B" w:tentative="1">
      <w:start w:val="1"/>
      <w:numFmt w:val="lowerRoman"/>
      <w:lvlText w:val="%6."/>
      <w:lvlJc w:val="right"/>
      <w:pPr>
        <w:tabs>
          <w:tab w:val="num" w:pos="5532"/>
        </w:tabs>
        <w:ind w:left="5532" w:hanging="180"/>
      </w:pPr>
    </w:lvl>
    <w:lvl w:ilvl="6" w:tplc="0409000F" w:tentative="1">
      <w:start w:val="1"/>
      <w:numFmt w:val="decimal"/>
      <w:lvlText w:val="%7."/>
      <w:lvlJc w:val="left"/>
      <w:pPr>
        <w:tabs>
          <w:tab w:val="num" w:pos="6252"/>
        </w:tabs>
        <w:ind w:left="6252" w:hanging="360"/>
      </w:pPr>
    </w:lvl>
    <w:lvl w:ilvl="7" w:tplc="04090019" w:tentative="1">
      <w:start w:val="1"/>
      <w:numFmt w:val="lowerLetter"/>
      <w:lvlText w:val="%8."/>
      <w:lvlJc w:val="left"/>
      <w:pPr>
        <w:tabs>
          <w:tab w:val="num" w:pos="6972"/>
        </w:tabs>
        <w:ind w:left="6972" w:hanging="360"/>
      </w:pPr>
    </w:lvl>
    <w:lvl w:ilvl="8" w:tplc="0409001B" w:tentative="1">
      <w:start w:val="1"/>
      <w:numFmt w:val="lowerRoman"/>
      <w:lvlText w:val="%9."/>
      <w:lvlJc w:val="right"/>
      <w:pPr>
        <w:tabs>
          <w:tab w:val="num" w:pos="7692"/>
        </w:tabs>
        <w:ind w:left="7692" w:hanging="180"/>
      </w:pPr>
    </w:lvl>
  </w:abstractNum>
  <w:abstractNum w:abstractNumId="11" w15:restartNumberingAfterBreak="0">
    <w:nsid w:val="2188050B"/>
    <w:multiLevelType w:val="hybridMultilevel"/>
    <w:tmpl w:val="5F70E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85A6D"/>
    <w:multiLevelType w:val="hybridMultilevel"/>
    <w:tmpl w:val="B36CB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9F5B32"/>
    <w:multiLevelType w:val="hybridMultilevel"/>
    <w:tmpl w:val="336C36CC"/>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1">
      <w:start w:val="1"/>
      <w:numFmt w:val="bullet"/>
      <w:lvlText w:val="o"/>
      <w:lvlJc w:val="left"/>
      <w:pPr>
        <w:tabs>
          <w:tab w:val="num" w:pos="1790"/>
        </w:tabs>
        <w:ind w:left="1790" w:hanging="360"/>
      </w:pPr>
      <w:rPr>
        <w:rFonts w:ascii="Courier New" w:hAnsi="Courier New"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4" w15:restartNumberingAfterBreak="0">
    <w:nsid w:val="304630F8"/>
    <w:multiLevelType w:val="hybridMultilevel"/>
    <w:tmpl w:val="A22E3158"/>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15" w15:restartNumberingAfterBreak="0">
    <w:nsid w:val="31584924"/>
    <w:multiLevelType w:val="hybridMultilevel"/>
    <w:tmpl w:val="6DD4FC32"/>
    <w:lvl w:ilvl="0" w:tplc="D6B6B852">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9C7D0E">
      <w:start w:val="1"/>
      <w:numFmt w:val="bullet"/>
      <w:lvlText w:val=""/>
      <w:lvlJc w:val="left"/>
      <w:pPr>
        <w:ind w:left="61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D1E8938">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5901D7E">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5561F34">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51F6A6E4">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56A8966">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9DC8810A">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3A2928E">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1D16D64"/>
    <w:multiLevelType w:val="hybridMultilevel"/>
    <w:tmpl w:val="A5820D08"/>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7" w15:restartNumberingAfterBreak="0">
    <w:nsid w:val="31EE3455"/>
    <w:multiLevelType w:val="multilevel"/>
    <w:tmpl w:val="2ECEF9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52747D8"/>
    <w:multiLevelType w:val="hybridMultilevel"/>
    <w:tmpl w:val="D7E2B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F91453"/>
    <w:multiLevelType w:val="hybridMultilevel"/>
    <w:tmpl w:val="F6A224F2"/>
    <w:lvl w:ilvl="0" w:tplc="0409000F">
      <w:start w:val="1"/>
      <w:numFmt w:val="decimal"/>
      <w:lvlText w:val="%1."/>
      <w:lvlJc w:val="left"/>
      <w:pPr>
        <w:ind w:left="1276" w:hanging="360"/>
      </w:pPr>
    </w:lvl>
    <w:lvl w:ilvl="1" w:tplc="04090019">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20" w15:restartNumberingAfterBreak="0">
    <w:nsid w:val="3B962EC2"/>
    <w:multiLevelType w:val="multilevel"/>
    <w:tmpl w:val="D7CADB3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15:restartNumberingAfterBreak="0">
    <w:nsid w:val="3C2520D1"/>
    <w:multiLevelType w:val="multilevel"/>
    <w:tmpl w:val="04090027"/>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b/>
        <w:i w:val="0"/>
        <w:sz w:val="28"/>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43845F97"/>
    <w:multiLevelType w:val="hybridMultilevel"/>
    <w:tmpl w:val="EEF23FDE"/>
    <w:lvl w:ilvl="0" w:tplc="9B603AB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68E6B158">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12CFD78">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CB008D0">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48E2054">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A2EE772">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89C0E1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1DC6E76">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2C48E6A">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CB62E0E"/>
    <w:multiLevelType w:val="hybridMultilevel"/>
    <w:tmpl w:val="2DB87024"/>
    <w:lvl w:ilvl="0" w:tplc="8932B15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E24E0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4320D5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A0A1D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DAA0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003C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4A7B7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7EB59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0E773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CE53B15"/>
    <w:multiLevelType w:val="hybridMultilevel"/>
    <w:tmpl w:val="95DC8CFC"/>
    <w:lvl w:ilvl="0" w:tplc="4C9A37FC">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290770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7322EB0">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6EBED434">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C7ADD0E">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5663834">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F3C477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FB67CE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E56573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07A1299"/>
    <w:multiLevelType w:val="hybridMultilevel"/>
    <w:tmpl w:val="2DB61ADC"/>
    <w:lvl w:ilvl="0" w:tplc="0409000F">
      <w:start w:val="1"/>
      <w:numFmt w:val="decimal"/>
      <w:lvlText w:val="%1."/>
      <w:lvlJc w:val="left"/>
      <w:pPr>
        <w:ind w:left="1276" w:hanging="360"/>
      </w:pPr>
    </w:lvl>
    <w:lvl w:ilvl="1" w:tplc="04090019">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26" w15:restartNumberingAfterBreak="0">
    <w:nsid w:val="5DBC3D58"/>
    <w:multiLevelType w:val="multilevel"/>
    <w:tmpl w:val="79C0157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E715B09"/>
    <w:multiLevelType w:val="hybridMultilevel"/>
    <w:tmpl w:val="4B14A840"/>
    <w:lvl w:ilvl="0" w:tplc="0409000F">
      <w:start w:val="1"/>
      <w:numFmt w:val="decimal"/>
      <w:lvlText w:val="%1."/>
      <w:lvlJc w:val="left"/>
      <w:pPr>
        <w:tabs>
          <w:tab w:val="num" w:pos="720"/>
        </w:tabs>
        <w:ind w:left="720" w:hanging="360"/>
      </w:pPr>
      <w:rPr>
        <w:rFonts w:hint="default"/>
      </w:rPr>
    </w:lvl>
    <w:lvl w:ilvl="1" w:tplc="BC06C190">
      <w:start w:val="1"/>
      <w:numFmt w:val="upperRoman"/>
      <w:lvlText w:val="%2."/>
      <w:lvlJc w:val="left"/>
      <w:pPr>
        <w:tabs>
          <w:tab w:val="num" w:pos="1800"/>
        </w:tabs>
        <w:ind w:left="1800" w:hanging="720"/>
      </w:pPr>
      <w:rPr>
        <w:rFonts w:eastAsia="Times New Roman" w:hint="default"/>
        <w:b w:val="0"/>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029519B"/>
    <w:multiLevelType w:val="hybridMultilevel"/>
    <w:tmpl w:val="F528C5DA"/>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29" w15:restartNumberingAfterBreak="0">
    <w:nsid w:val="62FF22CB"/>
    <w:multiLevelType w:val="hybridMultilevel"/>
    <w:tmpl w:val="E3A4A8B2"/>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30" w15:restartNumberingAfterBreak="0">
    <w:nsid w:val="65A255AC"/>
    <w:multiLevelType w:val="hybridMultilevel"/>
    <w:tmpl w:val="BAB07BF0"/>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31" w15:restartNumberingAfterBreak="0">
    <w:nsid w:val="6E201551"/>
    <w:multiLevelType w:val="hybridMultilevel"/>
    <w:tmpl w:val="E448318C"/>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32" w15:restartNumberingAfterBreak="0">
    <w:nsid w:val="6E63106D"/>
    <w:multiLevelType w:val="hybridMultilevel"/>
    <w:tmpl w:val="C494EA32"/>
    <w:lvl w:ilvl="0" w:tplc="0409000B">
      <w:start w:val="1"/>
      <w:numFmt w:val="bullet"/>
      <w:lvlText w:val=""/>
      <w:lvlJc w:val="left"/>
      <w:pPr>
        <w:ind w:left="1276" w:hanging="360"/>
      </w:pPr>
      <w:rPr>
        <w:rFonts w:ascii="Wingdings" w:hAnsi="Wingdings"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33" w15:restartNumberingAfterBreak="0">
    <w:nsid w:val="6FD17CAF"/>
    <w:multiLevelType w:val="hybridMultilevel"/>
    <w:tmpl w:val="3D94E304"/>
    <w:lvl w:ilvl="0" w:tplc="8B7EFB80">
      <w:start w:val="4"/>
      <w:numFmt w:val="decimal"/>
      <w:lvlText w:val="%1."/>
      <w:lvlJc w:val="left"/>
      <w:pPr>
        <w:ind w:left="127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09676E"/>
    <w:multiLevelType w:val="hybridMultilevel"/>
    <w:tmpl w:val="6A3AD2A4"/>
    <w:lvl w:ilvl="0" w:tplc="75129872">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A98388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395A8332">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8E2DEDC">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7DAAE6C">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B28F9C0">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062C4A48">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48ED46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544566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40D7197"/>
    <w:multiLevelType w:val="hybridMultilevel"/>
    <w:tmpl w:val="1538840A"/>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36" w15:restartNumberingAfterBreak="0">
    <w:nsid w:val="75D41336"/>
    <w:multiLevelType w:val="hybridMultilevel"/>
    <w:tmpl w:val="734E1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974BE6"/>
    <w:multiLevelType w:val="hybridMultilevel"/>
    <w:tmpl w:val="F30247A4"/>
    <w:lvl w:ilvl="0" w:tplc="DED085A4">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C4E6D8">
      <w:start w:val="1"/>
      <w:numFmt w:val="bullet"/>
      <w:lvlText w:val=""/>
      <w:lvlJc w:val="left"/>
      <w:pPr>
        <w:ind w:left="28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E5E1790">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8E0314A">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A72D700">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D761166">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70AE480">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2E62C2C">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EF61DE0">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3"/>
  </w:num>
  <w:num w:numId="3">
    <w:abstractNumId w:val="23"/>
  </w:num>
  <w:num w:numId="4">
    <w:abstractNumId w:val="15"/>
  </w:num>
  <w:num w:numId="5">
    <w:abstractNumId w:val="37"/>
  </w:num>
  <w:num w:numId="6">
    <w:abstractNumId w:val="24"/>
  </w:num>
  <w:num w:numId="7">
    <w:abstractNumId w:val="4"/>
  </w:num>
  <w:num w:numId="8">
    <w:abstractNumId w:val="22"/>
  </w:num>
  <w:num w:numId="9">
    <w:abstractNumId w:val="34"/>
  </w:num>
  <w:num w:numId="10">
    <w:abstractNumId w:val="17"/>
  </w:num>
  <w:num w:numId="11">
    <w:abstractNumId w:val="20"/>
  </w:num>
  <w:num w:numId="12">
    <w:abstractNumId w:val="2"/>
  </w:num>
  <w:num w:numId="13">
    <w:abstractNumId w:val="26"/>
  </w:num>
  <w:num w:numId="14">
    <w:abstractNumId w:val="21"/>
  </w:num>
  <w:num w:numId="15">
    <w:abstractNumId w:val="13"/>
  </w:num>
  <w:num w:numId="16">
    <w:abstractNumId w:val="5"/>
  </w:num>
  <w:num w:numId="17">
    <w:abstractNumId w:val="10"/>
  </w:num>
  <w:num w:numId="18">
    <w:abstractNumId w:val="27"/>
  </w:num>
  <w:num w:numId="19">
    <w:abstractNumId w:val="28"/>
  </w:num>
  <w:num w:numId="20">
    <w:abstractNumId w:val="16"/>
  </w:num>
  <w:num w:numId="21">
    <w:abstractNumId w:val="30"/>
  </w:num>
  <w:num w:numId="22">
    <w:abstractNumId w:val="29"/>
  </w:num>
  <w:num w:numId="23">
    <w:abstractNumId w:val="0"/>
  </w:num>
  <w:num w:numId="24">
    <w:abstractNumId w:val="11"/>
  </w:num>
  <w:num w:numId="25">
    <w:abstractNumId w:val="18"/>
  </w:num>
  <w:num w:numId="26">
    <w:abstractNumId w:val="7"/>
  </w:num>
  <w:num w:numId="27">
    <w:abstractNumId w:val="31"/>
  </w:num>
  <w:num w:numId="28">
    <w:abstractNumId w:val="12"/>
  </w:num>
  <w:num w:numId="29">
    <w:abstractNumId w:val="36"/>
  </w:num>
  <w:num w:numId="30">
    <w:abstractNumId w:val="32"/>
  </w:num>
  <w:num w:numId="31">
    <w:abstractNumId w:val="6"/>
  </w:num>
  <w:num w:numId="32">
    <w:abstractNumId w:val="14"/>
  </w:num>
  <w:num w:numId="33">
    <w:abstractNumId w:val="19"/>
  </w:num>
  <w:num w:numId="34">
    <w:abstractNumId w:val="35"/>
  </w:num>
  <w:num w:numId="35">
    <w:abstractNumId w:val="25"/>
  </w:num>
  <w:num w:numId="36">
    <w:abstractNumId w:val="1"/>
  </w:num>
  <w:num w:numId="37">
    <w:abstractNumId w:val="9"/>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02"/>
    <w:rsid w:val="00002434"/>
    <w:rsid w:val="0009518B"/>
    <w:rsid w:val="000B4B37"/>
    <w:rsid w:val="000E492F"/>
    <w:rsid w:val="00141130"/>
    <w:rsid w:val="001C0F4C"/>
    <w:rsid w:val="001D02C9"/>
    <w:rsid w:val="00253D6B"/>
    <w:rsid w:val="00303352"/>
    <w:rsid w:val="00306AF0"/>
    <w:rsid w:val="003C0EEF"/>
    <w:rsid w:val="003E0CB1"/>
    <w:rsid w:val="003F77EF"/>
    <w:rsid w:val="004022F9"/>
    <w:rsid w:val="004211C3"/>
    <w:rsid w:val="00497EB2"/>
    <w:rsid w:val="004A7513"/>
    <w:rsid w:val="004B0486"/>
    <w:rsid w:val="004E2589"/>
    <w:rsid w:val="005556E1"/>
    <w:rsid w:val="005B11EC"/>
    <w:rsid w:val="006213E6"/>
    <w:rsid w:val="00640C6E"/>
    <w:rsid w:val="00685EA0"/>
    <w:rsid w:val="006910C6"/>
    <w:rsid w:val="006C01B1"/>
    <w:rsid w:val="006E657F"/>
    <w:rsid w:val="007A3C36"/>
    <w:rsid w:val="007B4BD3"/>
    <w:rsid w:val="007F6E36"/>
    <w:rsid w:val="008861A0"/>
    <w:rsid w:val="00904E7A"/>
    <w:rsid w:val="00913A9B"/>
    <w:rsid w:val="0099532B"/>
    <w:rsid w:val="009B4D61"/>
    <w:rsid w:val="009F24C0"/>
    <w:rsid w:val="00AB45C1"/>
    <w:rsid w:val="00AC7DE0"/>
    <w:rsid w:val="00AD0D81"/>
    <w:rsid w:val="00B466FF"/>
    <w:rsid w:val="00B925FB"/>
    <w:rsid w:val="00C073FD"/>
    <w:rsid w:val="00C24802"/>
    <w:rsid w:val="00C5169C"/>
    <w:rsid w:val="00C7136C"/>
    <w:rsid w:val="00C72334"/>
    <w:rsid w:val="00CE4955"/>
    <w:rsid w:val="00CF23B2"/>
    <w:rsid w:val="00D0005D"/>
    <w:rsid w:val="00D4614F"/>
    <w:rsid w:val="00DA17A3"/>
    <w:rsid w:val="00DC200C"/>
    <w:rsid w:val="00E575A5"/>
    <w:rsid w:val="00EA39DE"/>
    <w:rsid w:val="00F65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C1189A-B2AB-45D2-813C-63B4555B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385" w:lineRule="auto"/>
      <w:ind w:right="10" w:firstLine="556"/>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rsid w:val="000E492F"/>
    <w:pPr>
      <w:keepNext/>
      <w:keepLines/>
      <w:spacing w:after="180"/>
      <w:ind w:left="10" w:right="28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80"/>
      <w:ind w:left="10" w:right="287" w:hanging="10"/>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253D6B"/>
    <w:pPr>
      <w:keepNext/>
      <w:keepLines/>
      <w:spacing w:before="40" w:after="0"/>
      <w:outlineLvl w:val="2"/>
    </w:pPr>
    <w:rPr>
      <w:rFonts w:eastAsiaTheme="majorEastAsia" w:cstheme="majorBidi"/>
      <w:b/>
      <w:color w:val="auto"/>
      <w:szCs w:val="24"/>
    </w:rPr>
  </w:style>
  <w:style w:type="paragraph" w:styleId="Heading4">
    <w:name w:val="heading 4"/>
    <w:basedOn w:val="Normal"/>
    <w:next w:val="Normal"/>
    <w:link w:val="Heading4Char"/>
    <w:uiPriority w:val="9"/>
    <w:unhideWhenUsed/>
    <w:qFormat/>
    <w:rsid w:val="007B4BD3"/>
    <w:pPr>
      <w:keepNext/>
      <w:keepLines/>
      <w:spacing w:before="40" w:after="0"/>
      <w:jc w:val="left"/>
      <w:outlineLvl w:val="3"/>
    </w:pPr>
    <w:rPr>
      <w:rFonts w:eastAsiaTheme="majorEastAsia" w:cstheme="majorBidi"/>
      <w:i/>
      <w:iCs/>
      <w:color w:val="aut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492F"/>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53D6B"/>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53D6B"/>
    <w:pPr>
      <w:spacing w:after="100"/>
    </w:pPr>
  </w:style>
  <w:style w:type="paragraph" w:styleId="TOC2">
    <w:name w:val="toc 2"/>
    <w:basedOn w:val="Normal"/>
    <w:next w:val="Normal"/>
    <w:autoRedefine/>
    <w:uiPriority w:val="39"/>
    <w:unhideWhenUsed/>
    <w:rsid w:val="00253D6B"/>
    <w:pPr>
      <w:spacing w:after="100"/>
      <w:ind w:left="280"/>
    </w:pPr>
  </w:style>
  <w:style w:type="character" w:styleId="Hyperlink">
    <w:name w:val="Hyperlink"/>
    <w:basedOn w:val="DefaultParagraphFont"/>
    <w:uiPriority w:val="99"/>
    <w:unhideWhenUsed/>
    <w:rsid w:val="00253D6B"/>
    <w:rPr>
      <w:color w:val="0563C1" w:themeColor="hyperlink"/>
      <w:u w:val="single"/>
    </w:rPr>
  </w:style>
  <w:style w:type="character" w:customStyle="1" w:styleId="Heading3Char">
    <w:name w:val="Heading 3 Char"/>
    <w:basedOn w:val="DefaultParagraphFont"/>
    <w:link w:val="Heading3"/>
    <w:uiPriority w:val="9"/>
    <w:rsid w:val="00253D6B"/>
    <w:rPr>
      <w:rFonts w:ascii="Times New Roman" w:eastAsiaTheme="majorEastAsia" w:hAnsi="Times New Roman" w:cstheme="majorBidi"/>
      <w:b/>
      <w:sz w:val="28"/>
      <w:szCs w:val="24"/>
    </w:rPr>
  </w:style>
  <w:style w:type="paragraph" w:styleId="TOC3">
    <w:name w:val="toc 3"/>
    <w:basedOn w:val="Normal"/>
    <w:next w:val="Normal"/>
    <w:autoRedefine/>
    <w:uiPriority w:val="39"/>
    <w:unhideWhenUsed/>
    <w:rsid w:val="00253D6B"/>
    <w:pPr>
      <w:spacing w:after="100"/>
      <w:ind w:left="560"/>
    </w:pPr>
  </w:style>
  <w:style w:type="paragraph" w:styleId="Header">
    <w:name w:val="header"/>
    <w:basedOn w:val="Normal"/>
    <w:link w:val="HeaderChar"/>
    <w:uiPriority w:val="99"/>
    <w:unhideWhenUsed/>
    <w:rsid w:val="00421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C3"/>
    <w:rPr>
      <w:rFonts w:ascii="Times New Roman" w:eastAsia="Times New Roman" w:hAnsi="Times New Roman" w:cs="Times New Roman"/>
      <w:color w:val="000000"/>
      <w:sz w:val="28"/>
    </w:rPr>
  </w:style>
  <w:style w:type="paragraph" w:styleId="ListParagraph">
    <w:name w:val="List Paragraph"/>
    <w:basedOn w:val="Normal"/>
    <w:qFormat/>
    <w:rsid w:val="00141130"/>
    <w:pPr>
      <w:ind w:left="720"/>
      <w:contextualSpacing/>
    </w:pPr>
  </w:style>
  <w:style w:type="character" w:customStyle="1" w:styleId="Heading4Char">
    <w:name w:val="Heading 4 Char"/>
    <w:basedOn w:val="DefaultParagraphFont"/>
    <w:link w:val="Heading4"/>
    <w:uiPriority w:val="9"/>
    <w:rsid w:val="007B4BD3"/>
    <w:rPr>
      <w:rFonts w:ascii="Times New Roman" w:eastAsiaTheme="majorEastAsia" w:hAnsi="Times New Roman" w:cstheme="majorBidi"/>
      <w:i/>
      <w:iCs/>
      <w:sz w:val="28"/>
    </w:rPr>
  </w:style>
  <w:style w:type="paragraph" w:styleId="Subtitle">
    <w:name w:val="Subtitle"/>
    <w:basedOn w:val="Normal"/>
    <w:link w:val="SubtitleChar"/>
    <w:qFormat/>
    <w:rsid w:val="00AD0D81"/>
    <w:pPr>
      <w:spacing w:after="0" w:line="240" w:lineRule="auto"/>
      <w:ind w:right="0" w:firstLine="0"/>
      <w:jc w:val="center"/>
    </w:pPr>
    <w:rPr>
      <w:rFonts w:ascii="VNI-Times" w:hAnsi="VNI-Times"/>
      <w:color w:val="auto"/>
      <w:szCs w:val="24"/>
    </w:rPr>
  </w:style>
  <w:style w:type="character" w:customStyle="1" w:styleId="SubtitleChar">
    <w:name w:val="Subtitle Char"/>
    <w:basedOn w:val="DefaultParagraphFont"/>
    <w:link w:val="Subtitle"/>
    <w:rsid w:val="00AD0D81"/>
    <w:rPr>
      <w:rFonts w:ascii="VNI-Times" w:eastAsia="Times New Roman" w:hAnsi="VNI-Times" w:cs="Times New Roman"/>
      <w:sz w:val="28"/>
      <w:szCs w:val="24"/>
    </w:rPr>
  </w:style>
  <w:style w:type="paragraph" w:styleId="BodyTextIndent2">
    <w:name w:val="Body Text Indent 2"/>
    <w:basedOn w:val="Normal"/>
    <w:link w:val="BodyTextIndent2Char"/>
    <w:rsid w:val="00AD0D81"/>
    <w:pPr>
      <w:spacing w:after="120" w:line="480" w:lineRule="auto"/>
      <w:ind w:left="360" w:right="0" w:firstLine="0"/>
      <w:jc w:val="left"/>
    </w:pPr>
    <w:rPr>
      <w:rFonts w:ascii="VNI-Times" w:hAnsi="VNI-Times"/>
      <w:color w:val="auto"/>
      <w:sz w:val="24"/>
      <w:szCs w:val="24"/>
    </w:rPr>
  </w:style>
  <w:style w:type="character" w:customStyle="1" w:styleId="BodyTextIndent2Char">
    <w:name w:val="Body Text Indent 2 Char"/>
    <w:basedOn w:val="DefaultParagraphFont"/>
    <w:link w:val="BodyTextIndent2"/>
    <w:rsid w:val="00AD0D81"/>
    <w:rPr>
      <w:rFonts w:ascii="VNI-Times" w:eastAsia="Times New Roman" w:hAnsi="VNI-Times" w:cs="Times New Roman"/>
      <w:sz w:val="24"/>
      <w:szCs w:val="24"/>
    </w:rPr>
  </w:style>
  <w:style w:type="paragraph" w:styleId="NormalWeb">
    <w:name w:val="Normal (Web)"/>
    <w:basedOn w:val="Normal"/>
    <w:uiPriority w:val="99"/>
    <w:semiHidden/>
    <w:unhideWhenUsed/>
    <w:rsid w:val="00D0005D"/>
    <w:pPr>
      <w:spacing w:before="100" w:beforeAutospacing="1" w:after="100" w:afterAutospacing="1" w:line="240" w:lineRule="auto"/>
      <w:ind w:righ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602953">
      <w:bodyDiv w:val="1"/>
      <w:marLeft w:val="0"/>
      <w:marRight w:val="0"/>
      <w:marTop w:val="0"/>
      <w:marBottom w:val="0"/>
      <w:divBdr>
        <w:top w:val="none" w:sz="0" w:space="0" w:color="auto"/>
        <w:left w:val="none" w:sz="0" w:space="0" w:color="auto"/>
        <w:bottom w:val="none" w:sz="0" w:space="0" w:color="auto"/>
        <w:right w:val="none" w:sz="0" w:space="0" w:color="auto"/>
      </w:divBdr>
      <w:divsChild>
        <w:div w:id="1675765839">
          <w:marLeft w:val="0"/>
          <w:marRight w:val="0"/>
          <w:marTop w:val="0"/>
          <w:marBottom w:val="0"/>
          <w:divBdr>
            <w:top w:val="none" w:sz="0" w:space="0" w:color="auto"/>
            <w:left w:val="none" w:sz="0" w:space="0" w:color="auto"/>
            <w:bottom w:val="none" w:sz="0" w:space="0" w:color="auto"/>
            <w:right w:val="none" w:sz="0" w:space="0" w:color="auto"/>
          </w:divBdr>
        </w:div>
        <w:div w:id="466168425">
          <w:marLeft w:val="75"/>
          <w:marRight w:val="0"/>
          <w:marTop w:val="0"/>
          <w:marBottom w:val="75"/>
          <w:divBdr>
            <w:top w:val="none" w:sz="0" w:space="0" w:color="auto"/>
            <w:left w:val="none" w:sz="0" w:space="0" w:color="auto"/>
            <w:bottom w:val="none" w:sz="0" w:space="0" w:color="auto"/>
            <w:right w:val="none" w:sz="0" w:space="0" w:color="auto"/>
          </w:divBdr>
          <w:divsChild>
            <w:div w:id="8350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308F7-0FEC-488D-BACD-1E184031F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Một số cách thức nâng cao chất lượng thảo luận nhóm của sinh viên Trường Đại học Sư phạm kỹ thuật Vinh</vt:lpstr>
    </vt:vector>
  </TitlesOfParts>
  <Company/>
  <LinksUpToDate>false</LinksUpToDate>
  <CharactersWithSpaces>12659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số cách thức nâng cao chất lượng thảo luận nhóm của sinh viên Trường Đại học Sư phạm kỹ thuật Vinh</dc:title>
  <dc:subject/>
  <dc:creator>Huy Tho.</dc:creator>
  <cp:keywords/>
  <cp:lastModifiedBy>Microsoft account</cp:lastModifiedBy>
  <cp:revision>7</cp:revision>
  <cp:lastPrinted>2018-02-01T02:25:00Z</cp:lastPrinted>
  <dcterms:created xsi:type="dcterms:W3CDTF">2018-02-02T06:02:00Z</dcterms:created>
  <dcterms:modified xsi:type="dcterms:W3CDTF">2018-02-02T06:22:00Z</dcterms:modified>
</cp:coreProperties>
</file>